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9B" w:rsidRDefault="00117411">
      <w:pPr>
        <w:pStyle w:val="1"/>
        <w:shd w:val="clear" w:color="auto" w:fill="auto"/>
        <w:spacing w:after="4500"/>
        <w:jc w:val="center"/>
      </w:pPr>
      <w:r>
        <w:rPr>
          <w:b/>
          <w:bCs/>
        </w:rPr>
        <w:t>БЮДЖЕТНОЕ ПРОФЕССИОНАЛЬНОЕ ОБРАЗОВАТЕЛЬНОЕ</w:t>
      </w:r>
      <w:r>
        <w:rPr>
          <w:b/>
          <w:bCs/>
        </w:rPr>
        <w:br/>
        <w:t>УЧРЕЖДЕНИЕ ВОЛОГОДСКОЙ ОБЛАСТИ</w:t>
      </w:r>
      <w:r>
        <w:rPr>
          <w:b/>
          <w:bCs/>
        </w:rPr>
        <w:br/>
        <w:t>«ГУБЕРНАТОРСКИЙ КОЛЛЕДЖ НАРОДНЫХ ПРОМЫСЛОВ»</w:t>
      </w:r>
    </w:p>
    <w:p w:rsidR="0062499B" w:rsidRDefault="00117411">
      <w:pPr>
        <w:pStyle w:val="1"/>
        <w:shd w:val="clear" w:color="auto" w:fill="auto"/>
        <w:spacing w:after="140"/>
        <w:jc w:val="center"/>
      </w:pPr>
      <w:r>
        <w:rPr>
          <w:b/>
          <w:bCs/>
        </w:rPr>
        <w:t>РАБОЧАЯПРОГРАММА</w:t>
      </w:r>
    </w:p>
    <w:p w:rsidR="0062499B" w:rsidRDefault="00117411">
      <w:pPr>
        <w:pStyle w:val="1"/>
        <w:shd w:val="clear" w:color="auto" w:fill="auto"/>
        <w:spacing w:after="480"/>
        <w:jc w:val="center"/>
      </w:pPr>
      <w:r>
        <w:rPr>
          <w:b/>
          <w:bCs/>
        </w:rPr>
        <w:t>УЧЕБНОЙ ДИСЦИПЛИНЫ</w:t>
      </w:r>
    </w:p>
    <w:p w:rsidR="0062499B" w:rsidRDefault="00117411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ПРАВО</w:t>
      </w:r>
    </w:p>
    <w:p w:rsidR="0062499B" w:rsidRDefault="00117411">
      <w:pPr>
        <w:pStyle w:val="1"/>
        <w:shd w:val="clear" w:color="auto" w:fill="auto"/>
        <w:jc w:val="center"/>
      </w:pPr>
      <w:r>
        <w:t>для специальности 43.02.10. «Туризм»</w:t>
      </w: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D94662" w:rsidRDefault="00D94662">
      <w:pPr>
        <w:pStyle w:val="1"/>
        <w:shd w:val="clear" w:color="auto" w:fill="auto"/>
        <w:spacing w:after="140"/>
        <w:jc w:val="center"/>
      </w:pPr>
    </w:p>
    <w:p w:rsidR="0062499B" w:rsidRDefault="00117411">
      <w:pPr>
        <w:pStyle w:val="1"/>
        <w:shd w:val="clear" w:color="auto" w:fill="auto"/>
        <w:spacing w:after="140"/>
        <w:jc w:val="center"/>
      </w:pPr>
      <w:r>
        <w:t>Вологда</w:t>
      </w:r>
    </w:p>
    <w:p w:rsidR="0062499B" w:rsidRDefault="00117411">
      <w:pPr>
        <w:pStyle w:val="1"/>
        <w:shd w:val="clear" w:color="auto" w:fill="auto"/>
        <w:spacing w:after="360"/>
        <w:jc w:val="center"/>
        <w:sectPr w:rsidR="0062499B">
          <w:pgSz w:w="11900" w:h="16840"/>
          <w:pgMar w:top="1114" w:right="626" w:bottom="1114" w:left="1659" w:header="686" w:footer="686" w:gutter="0"/>
          <w:pgNumType w:start="1"/>
          <w:cols w:space="720"/>
          <w:noEndnote/>
          <w:docGrid w:linePitch="360"/>
        </w:sectPr>
      </w:pPr>
      <w:r>
        <w:t>20</w:t>
      </w:r>
      <w:r w:rsidR="00B2675E">
        <w:t>20</w:t>
      </w:r>
      <w:r>
        <w:t xml:space="preserve"> г.</w:t>
      </w:r>
    </w:p>
    <w:p w:rsidR="0062499B" w:rsidRDefault="00117411">
      <w:pPr>
        <w:pStyle w:val="20"/>
        <w:shd w:val="clear" w:color="auto" w:fill="auto"/>
        <w:ind w:firstLine="920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(далее - ФГОС СПО) по специальности: </w:t>
      </w:r>
      <w:r>
        <w:rPr>
          <w:b/>
          <w:bCs/>
        </w:rPr>
        <w:t>43.02.10. «Туризм».</w:t>
      </w:r>
    </w:p>
    <w:p w:rsidR="0062499B" w:rsidRDefault="00117411">
      <w:pPr>
        <w:pStyle w:val="20"/>
        <w:shd w:val="clear" w:color="auto" w:fill="auto"/>
        <w:ind w:firstLine="740"/>
      </w:pPr>
      <w:r>
        <w:t xml:space="preserve">Организация-разработчик: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62499B" w:rsidRDefault="00117411">
      <w:pPr>
        <w:pStyle w:val="20"/>
        <w:shd w:val="clear" w:color="auto" w:fill="auto"/>
        <w:ind w:firstLine="0"/>
      </w:pPr>
      <w:r>
        <w:t>Разработчики:</w:t>
      </w:r>
    </w:p>
    <w:p w:rsidR="0062499B" w:rsidRDefault="00117411">
      <w:pPr>
        <w:pStyle w:val="20"/>
        <w:shd w:val="clear" w:color="auto" w:fill="auto"/>
        <w:ind w:firstLine="0"/>
      </w:pPr>
      <w:r>
        <w:t>Романова Елена Валериевна, преподаватель высшей квалификационной категории.</w:t>
      </w:r>
    </w:p>
    <w:p w:rsidR="0062499B" w:rsidRDefault="00117411">
      <w:pPr>
        <w:pStyle w:val="20"/>
        <w:shd w:val="clear" w:color="auto" w:fill="auto"/>
        <w:spacing w:after="400" w:line="360" w:lineRule="auto"/>
        <w:ind w:firstLine="740"/>
      </w:pPr>
      <w:r>
        <w:t xml:space="preserve">Рассмотрена на методической комиссии БПОУ </w:t>
      </w:r>
      <w:proofErr w:type="gramStart"/>
      <w:r>
        <w:t>ВО</w:t>
      </w:r>
      <w:proofErr w:type="gramEnd"/>
      <w:r>
        <w:t xml:space="preserve"> «Губернаторский колледж народных промыслов».</w:t>
      </w:r>
    </w:p>
    <w:p w:rsidR="0062499B" w:rsidRDefault="00D94662">
      <w:pPr>
        <w:pStyle w:val="20"/>
        <w:shd w:val="clear" w:color="auto" w:fill="auto"/>
        <w:ind w:firstLine="740"/>
      </w:pPr>
      <w:r>
        <w:t xml:space="preserve">Протокол № 1 от «31» августа 2020 </w:t>
      </w:r>
      <w:r w:rsidR="00117411">
        <w:t xml:space="preserve"> г.</w:t>
      </w:r>
    </w:p>
    <w:p w:rsidR="0062499B" w:rsidRDefault="00117411">
      <w:pPr>
        <w:pStyle w:val="20"/>
        <w:shd w:val="clear" w:color="auto" w:fill="auto"/>
        <w:ind w:firstLine="720"/>
        <w:sectPr w:rsidR="0062499B">
          <w:footerReference w:type="default" r:id="rId8"/>
          <w:pgSz w:w="11900" w:h="16840"/>
          <w:pgMar w:top="1110" w:right="626" w:bottom="1753" w:left="1659" w:header="682" w:footer="3" w:gutter="0"/>
          <w:cols w:space="720"/>
          <w:noEndnote/>
          <w:docGrid w:linePitch="360"/>
        </w:sectPr>
      </w:pPr>
      <w:r>
        <w:t>Председатель МК Рысева Г.Н.</w:t>
      </w:r>
    </w:p>
    <w:p w:rsidR="0062499B" w:rsidRDefault="00D94662" w:rsidP="00D94662">
      <w:pPr>
        <w:pStyle w:val="11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lastRenderedPageBreak/>
        <w:t xml:space="preserve">                                 </w:t>
      </w:r>
      <w:r w:rsidR="00117411">
        <w:t>СОДЕРЖАНИЕ ПРОГРАММЫ</w:t>
      </w:r>
      <w:bookmarkEnd w:id="0"/>
      <w:bookmarkEnd w:id="1"/>
    </w:p>
    <w:p w:rsidR="0062499B" w:rsidRDefault="00117411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220"/>
        <w:ind w:firstLine="300"/>
        <w:rPr>
          <w:sz w:val="28"/>
          <w:szCs w:val="28"/>
        </w:rPr>
      </w:pPr>
      <w:r>
        <w:rPr>
          <w:b/>
          <w:bCs/>
        </w:rPr>
        <w:t xml:space="preserve">ПАСПОРТ ПРОГРАММЫ УЧЕБНОЙ ДИСЦИПЛИНЫ </w:t>
      </w:r>
      <w:r w:rsidR="00D94662">
        <w:rPr>
          <w:b/>
          <w:bCs/>
        </w:rPr>
        <w:t xml:space="preserve">                                          </w:t>
      </w:r>
      <w:r>
        <w:rPr>
          <w:sz w:val="28"/>
          <w:szCs w:val="28"/>
        </w:rPr>
        <w:t>4</w:t>
      </w:r>
    </w:p>
    <w:p w:rsidR="0062499B" w:rsidRDefault="00117411">
      <w:pPr>
        <w:pStyle w:val="20"/>
        <w:numPr>
          <w:ilvl w:val="0"/>
          <w:numId w:val="1"/>
        </w:numPr>
        <w:shd w:val="clear" w:color="auto" w:fill="auto"/>
        <w:tabs>
          <w:tab w:val="left" w:pos="678"/>
          <w:tab w:val="left" w:pos="8354"/>
        </w:tabs>
        <w:spacing w:after="220"/>
        <w:ind w:firstLine="300"/>
        <w:rPr>
          <w:sz w:val="28"/>
          <w:szCs w:val="28"/>
        </w:rPr>
      </w:pPr>
      <w:r>
        <w:rPr>
          <w:b/>
          <w:bCs/>
        </w:rPr>
        <w:t>СТРУКТУРА И СОДЕРЖАНИЕ УЧЕБНОЙ ДИСЦИПЛИНЫ</w:t>
      </w:r>
      <w:r>
        <w:rPr>
          <w:b/>
          <w:bCs/>
        </w:rPr>
        <w:tab/>
      </w:r>
      <w:r w:rsidR="00D94662">
        <w:rPr>
          <w:b/>
          <w:bCs/>
        </w:rPr>
        <w:t xml:space="preserve">                </w:t>
      </w:r>
      <w:r w:rsidR="00FF1615">
        <w:rPr>
          <w:sz w:val="28"/>
          <w:szCs w:val="28"/>
        </w:rPr>
        <w:t>12</w:t>
      </w:r>
      <w:bookmarkStart w:id="2" w:name="_GoBack"/>
      <w:bookmarkEnd w:id="2"/>
    </w:p>
    <w:p w:rsidR="0062499B" w:rsidRDefault="00117411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320"/>
        <w:ind w:firstLine="300"/>
        <w:rPr>
          <w:sz w:val="28"/>
          <w:szCs w:val="28"/>
        </w:rPr>
      </w:pPr>
      <w:r>
        <w:rPr>
          <w:b/>
          <w:bCs/>
        </w:rPr>
        <w:t xml:space="preserve">УСЛОВИЯ РЕАЛИЗАЦИИ УЧЕБНОЙ ДИСЦИПЛИНЫ </w:t>
      </w:r>
      <w:r w:rsidR="00D94662">
        <w:rPr>
          <w:b/>
          <w:bCs/>
        </w:rPr>
        <w:t xml:space="preserve">                                       </w:t>
      </w:r>
      <w:r w:rsidR="00FF1615">
        <w:rPr>
          <w:sz w:val="28"/>
          <w:szCs w:val="28"/>
        </w:rPr>
        <w:t>21</w:t>
      </w:r>
    </w:p>
    <w:p w:rsidR="00D94662" w:rsidRPr="00D94662" w:rsidRDefault="00117411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after="280"/>
        <w:ind w:left="660" w:hanging="360"/>
      </w:pPr>
      <w:r>
        <w:rPr>
          <w:b/>
          <w:bCs/>
        </w:rPr>
        <w:t xml:space="preserve">КОНТРОЛЬ И ОЦЕНКА РЕЗУЛЬТАТОВ ОСВОЕНИЯ </w:t>
      </w:r>
      <w:r w:rsidR="00D94662">
        <w:rPr>
          <w:b/>
          <w:bCs/>
        </w:rPr>
        <w:t xml:space="preserve">                                          </w:t>
      </w:r>
      <w:r w:rsidR="00FF161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62499B" w:rsidRDefault="00117411" w:rsidP="00D94662">
      <w:pPr>
        <w:pStyle w:val="20"/>
        <w:shd w:val="clear" w:color="auto" w:fill="auto"/>
        <w:tabs>
          <w:tab w:val="left" w:pos="678"/>
        </w:tabs>
        <w:spacing w:after="280"/>
        <w:ind w:left="300" w:firstLine="0"/>
        <w:sectPr w:rsidR="0062499B">
          <w:pgSz w:w="11900" w:h="16840"/>
          <w:pgMar w:top="1969" w:right="626" w:bottom="1969" w:left="1659" w:header="1541" w:footer="3" w:gutter="0"/>
          <w:cols w:space="720"/>
          <w:noEndnote/>
          <w:docGrid w:linePitch="360"/>
        </w:sectPr>
      </w:pPr>
      <w:r>
        <w:rPr>
          <w:b/>
          <w:bCs/>
        </w:rPr>
        <w:t>УЧЕБНОЙ ДИСЦИПЛИНЫ</w:t>
      </w:r>
    </w:p>
    <w:p w:rsidR="0062499B" w:rsidRDefault="00117411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320"/>
        <w:jc w:val="center"/>
      </w:pPr>
      <w:r>
        <w:rPr>
          <w:b/>
          <w:bCs/>
        </w:rPr>
        <w:lastRenderedPageBreak/>
        <w:t>ПАСПОРТ ПРОГРАММЫ УЧЕБНОЙ ДИСЦИПЛИНЫ</w:t>
      </w:r>
      <w:r>
        <w:rPr>
          <w:b/>
          <w:bCs/>
        </w:rPr>
        <w:br/>
        <w:t>П</w:t>
      </w:r>
      <w:r>
        <w:t>равовое обеспечение профессиональной деятельности</w:t>
      </w: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</w:pPr>
      <w:bookmarkStart w:id="3" w:name="bookmark2"/>
      <w:bookmarkStart w:id="4" w:name="bookmark3"/>
      <w:r>
        <w:t>Область применения программы</w:t>
      </w:r>
      <w:bookmarkEnd w:id="3"/>
      <w:bookmarkEnd w:id="4"/>
    </w:p>
    <w:p w:rsidR="0062499B" w:rsidRDefault="00117411">
      <w:pPr>
        <w:pStyle w:val="1"/>
        <w:shd w:val="clear" w:color="auto" w:fill="auto"/>
        <w:ind w:firstLine="740"/>
      </w:pPr>
      <w:r>
        <w:t>Программа учебной дисциплины является частью основной профессиональной образовательной программы в соответствии с ФГОС по профессии СПО 43.02.10 «Туризм».</w:t>
      </w:r>
    </w:p>
    <w:p w:rsidR="0062499B" w:rsidRDefault="00117411">
      <w:pPr>
        <w:pStyle w:val="1"/>
        <w:shd w:val="clear" w:color="auto" w:fill="auto"/>
        <w:jc w:val="both"/>
      </w:pPr>
      <w:proofErr w:type="gramStart"/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t xml:space="preserve">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06-259).</w:t>
      </w:r>
    </w:p>
    <w:p w:rsidR="0062499B" w:rsidRDefault="00117411">
      <w:pPr>
        <w:pStyle w:val="1"/>
        <w:shd w:val="clear" w:color="auto" w:fill="auto"/>
        <w:tabs>
          <w:tab w:val="left" w:pos="2606"/>
          <w:tab w:val="left" w:pos="4843"/>
        </w:tabs>
        <w:ind w:firstLine="940"/>
        <w:jc w:val="both"/>
      </w:pPr>
      <w:r>
        <w:t xml:space="preserve">Рабочая программа разработана </w:t>
      </w:r>
      <w:r>
        <w:rPr>
          <w:lang w:val="en-US" w:eastAsia="en-US" w:bidi="en-US"/>
        </w:rPr>
        <w:t>c</w:t>
      </w:r>
      <w:r w:rsidRPr="00652E95">
        <w:rPr>
          <w:lang w:eastAsia="en-US" w:bidi="en-US"/>
        </w:rPr>
        <w:t xml:space="preserve"> </w:t>
      </w:r>
      <w:r>
        <w:t>учетом примерной программы общеобразовательной дисциплины «Право» для профессиональных образовательных</w:t>
      </w:r>
      <w:r>
        <w:tab/>
        <w:t>организаций,</w:t>
      </w:r>
      <w:r>
        <w:tab/>
        <w:t>рекомендованной Федеральным</w:t>
      </w:r>
    </w:p>
    <w:p w:rsidR="0062499B" w:rsidRDefault="00117411">
      <w:pPr>
        <w:pStyle w:val="1"/>
        <w:shd w:val="clear" w:color="auto" w:fill="auto"/>
        <w:jc w:val="both"/>
      </w:pPr>
      <w:r>
        <w:t>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383от 23 июля 2015 г. ФГАУ «ФИРО»).</w:t>
      </w:r>
    </w:p>
    <w:p w:rsidR="0062499B" w:rsidRDefault="00117411">
      <w:pPr>
        <w:pStyle w:val="1"/>
        <w:shd w:val="clear" w:color="auto" w:fill="auto"/>
        <w:spacing w:after="280"/>
        <w:ind w:firstLine="300"/>
        <w:jc w:val="both"/>
      </w:pPr>
      <w: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</w:pPr>
      <w:bookmarkStart w:id="5" w:name="bookmark4"/>
      <w:bookmarkStart w:id="6" w:name="bookmark5"/>
      <w:r>
        <w:t>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62499B" w:rsidRDefault="00117411">
      <w:pPr>
        <w:pStyle w:val="1"/>
        <w:shd w:val="clear" w:color="auto" w:fill="auto"/>
        <w:spacing w:after="280"/>
        <w:ind w:firstLine="940"/>
      </w:pPr>
      <w:r>
        <w:t>дисциплина относится к дисциплинам по выбору из обязательных предметных областей общеобразовательного цикла.</w:t>
      </w: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34"/>
        </w:tabs>
        <w:spacing w:after="320"/>
        <w:jc w:val="both"/>
      </w:pPr>
      <w:bookmarkStart w:id="7" w:name="bookmark6"/>
      <w:bookmarkStart w:id="8" w:name="bookmark7"/>
      <w:r>
        <w:t>Цели и задачи учебной дисциплины - требования к результатам освоения учебной дисциплины:</w:t>
      </w:r>
      <w:bookmarkEnd w:id="7"/>
      <w:bookmarkEnd w:id="8"/>
    </w:p>
    <w:p w:rsidR="0062499B" w:rsidRDefault="00117411">
      <w:pPr>
        <w:pStyle w:val="1"/>
        <w:shd w:val="clear" w:color="auto" w:fill="auto"/>
        <w:spacing w:after="280"/>
        <w:ind w:firstLine="300"/>
        <w:jc w:val="both"/>
        <w:sectPr w:rsidR="0062499B">
          <w:pgSz w:w="11900" w:h="16840"/>
          <w:pgMar w:top="1114" w:right="616" w:bottom="1725" w:left="1654" w:header="686" w:footer="3" w:gutter="0"/>
          <w:cols w:space="720"/>
          <w:noEndnote/>
          <w:docGrid w:linePitch="360"/>
        </w:sectPr>
      </w:pPr>
      <w:r>
        <w:t>Освоение содержания учебной дисциплины «Право» обеспечивает</w:t>
      </w:r>
    </w:p>
    <w:p w:rsidR="0062499B" w:rsidRDefault="00117411">
      <w:pPr>
        <w:pStyle w:val="1"/>
        <w:shd w:val="clear" w:color="auto" w:fill="auto"/>
        <w:spacing w:after="320"/>
        <w:jc w:val="both"/>
      </w:pPr>
      <w:r>
        <w:lastRenderedPageBreak/>
        <w:t>достижение студентами следующих результатов:</w:t>
      </w:r>
    </w:p>
    <w:p w:rsidR="0062499B" w:rsidRDefault="00117411">
      <w:pPr>
        <w:pStyle w:val="11"/>
        <w:keepNext/>
        <w:keepLines/>
        <w:shd w:val="clear" w:color="auto" w:fill="auto"/>
        <w:ind w:firstLine="300"/>
        <w:jc w:val="both"/>
      </w:pPr>
      <w:bookmarkStart w:id="9" w:name="bookmark8"/>
      <w:bookmarkStart w:id="10" w:name="bookmark9"/>
      <w:r>
        <w:rPr>
          <w:rFonts w:ascii="Century Schoolbook" w:eastAsia="Century Schoolbook" w:hAnsi="Century Schoolbook" w:cs="Century Schoolbook"/>
          <w:b w:val="0"/>
          <w:bCs w:val="0"/>
          <w:sz w:val="19"/>
          <w:szCs w:val="19"/>
        </w:rPr>
        <w:t xml:space="preserve">• </w:t>
      </w:r>
      <w:r>
        <w:t>личностных:</w:t>
      </w:r>
      <w:bookmarkEnd w:id="9"/>
      <w:bookmarkEnd w:id="10"/>
    </w:p>
    <w:p w:rsidR="0062499B" w:rsidRDefault="00117411">
      <w:pPr>
        <w:pStyle w:val="1"/>
        <w:shd w:val="clear" w:color="auto" w:fill="auto"/>
        <w:ind w:firstLine="880"/>
        <w:jc w:val="both"/>
      </w:pPr>
      <w: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62499B" w:rsidRDefault="00117411">
      <w:pPr>
        <w:pStyle w:val="1"/>
        <w:shd w:val="clear" w:color="auto" w:fill="auto"/>
        <w:ind w:firstLine="880"/>
        <w:jc w:val="both"/>
      </w:pPr>
      <w:proofErr w:type="gramStart"/>
      <w: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62499B" w:rsidRDefault="00117411">
      <w:pPr>
        <w:pStyle w:val="1"/>
        <w:shd w:val="clear" w:color="auto" w:fill="auto"/>
        <w:ind w:firstLine="880"/>
        <w:jc w:val="both"/>
      </w:pPr>
      <w:proofErr w:type="spellStart"/>
      <w:r>
        <w:t>сформированность</w:t>
      </w:r>
      <w:proofErr w:type="spellEnd"/>
      <w: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готовность и способность к самостоятельной ответственной деятельности в сфере права;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готовность и способность вести коммуникацию с другими людьми, сотрудничать для достижения поставленных целей;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нравственное сознание и поведение на основе усвоения общечеловеческих ценностей;</w:t>
      </w:r>
    </w:p>
    <w:p w:rsidR="0062499B" w:rsidRDefault="00117411">
      <w:pPr>
        <w:pStyle w:val="1"/>
        <w:shd w:val="clear" w:color="auto" w:fill="auto"/>
        <w:spacing w:after="320"/>
        <w:ind w:firstLine="880"/>
        <w:jc w:val="both"/>
      </w:pPr>
      <w:r>
        <w:t>готовность и способность к самообразованию на протяжении всей жизни;</w:t>
      </w:r>
    </w:p>
    <w:p w:rsidR="0062499B" w:rsidRDefault="00117411">
      <w:pPr>
        <w:pStyle w:val="11"/>
        <w:keepNext/>
        <w:keepLines/>
        <w:shd w:val="clear" w:color="auto" w:fill="auto"/>
        <w:ind w:firstLine="300"/>
        <w:jc w:val="both"/>
      </w:pPr>
      <w:bookmarkStart w:id="11" w:name="bookmark10"/>
      <w:bookmarkStart w:id="12" w:name="bookmark11"/>
      <w:r>
        <w:rPr>
          <w:rFonts w:ascii="Century Schoolbook" w:eastAsia="Century Schoolbook" w:hAnsi="Century Schoolbook" w:cs="Century Schoolbook"/>
          <w:b w:val="0"/>
          <w:bCs w:val="0"/>
          <w:sz w:val="19"/>
          <w:szCs w:val="19"/>
        </w:rPr>
        <w:t xml:space="preserve">• </w:t>
      </w:r>
      <w:proofErr w:type="spellStart"/>
      <w:r>
        <w:t>метапредметных</w:t>
      </w:r>
      <w:proofErr w:type="spellEnd"/>
      <w:r>
        <w:t>:</w:t>
      </w:r>
      <w:bookmarkEnd w:id="11"/>
      <w:bookmarkEnd w:id="12"/>
    </w:p>
    <w:p w:rsidR="0062499B" w:rsidRDefault="00117411">
      <w:pPr>
        <w:pStyle w:val="1"/>
        <w:shd w:val="clear" w:color="auto" w:fill="auto"/>
        <w:ind w:firstLine="880"/>
        <w:jc w:val="both"/>
      </w:pPr>
      <w:r>
        <w:t>выбор успешных стратегий поведения в различных правовых ситуациях;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 xml:space="preserve">готовность и способность к самостоятельной </w:t>
      </w:r>
      <w:proofErr w:type="spellStart"/>
      <w:r>
        <w:t>информационно</w:t>
      </w:r>
      <w:r>
        <w:softHyphen/>
        <w:t>познавательной</w:t>
      </w:r>
      <w:proofErr w:type="spellEnd"/>
      <w:r>
        <w:t xml:space="preserve"> деятельности в сфере права, включая умение ориентироваться в различных источниках правовой информации;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62499B" w:rsidRDefault="00117411">
      <w:pPr>
        <w:pStyle w:val="1"/>
        <w:shd w:val="clear" w:color="auto" w:fill="auto"/>
        <w:ind w:firstLine="880"/>
        <w:jc w:val="both"/>
      </w:pPr>
      <w: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2499B" w:rsidRDefault="00117411">
      <w:pPr>
        <w:pStyle w:val="1"/>
        <w:shd w:val="clear" w:color="auto" w:fill="auto"/>
        <w:spacing w:after="160"/>
        <w:jc w:val="both"/>
        <w:rPr>
          <w:sz w:val="24"/>
          <w:szCs w:val="24"/>
        </w:rPr>
        <w:sectPr w:rsidR="0062499B">
          <w:footerReference w:type="default" r:id="rId9"/>
          <w:pgSz w:w="11900" w:h="16840"/>
          <w:pgMar w:top="1110" w:right="804" w:bottom="1110" w:left="1655" w:header="682" w:footer="682" w:gutter="0"/>
          <w:cols w:space="720"/>
          <w:noEndnote/>
          <w:docGrid w:linePitch="360"/>
        </w:sectPr>
      </w:pPr>
      <w: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</w:t>
      </w:r>
      <w:r>
        <w:rPr>
          <w:sz w:val="24"/>
          <w:szCs w:val="24"/>
        </w:rPr>
        <w:t>5</w:t>
      </w:r>
    </w:p>
    <w:p w:rsidR="0062499B" w:rsidRDefault="00117411">
      <w:pPr>
        <w:pStyle w:val="1"/>
        <w:shd w:val="clear" w:color="auto" w:fill="auto"/>
        <w:spacing w:after="320"/>
      </w:pPr>
      <w:r>
        <w:lastRenderedPageBreak/>
        <w:t>познавательных задач и средств их достижения;</w:t>
      </w:r>
    </w:p>
    <w:p w:rsidR="0062499B" w:rsidRDefault="00117411">
      <w:pPr>
        <w:pStyle w:val="1"/>
        <w:shd w:val="clear" w:color="auto" w:fill="auto"/>
        <w:ind w:firstLine="300"/>
      </w:pPr>
      <w:r>
        <w:rPr>
          <w:rFonts w:ascii="Century Schoolbook" w:eastAsia="Century Schoolbook" w:hAnsi="Century Schoolbook" w:cs="Century Schoolbook"/>
          <w:sz w:val="19"/>
          <w:szCs w:val="19"/>
        </w:rPr>
        <w:t xml:space="preserve">• </w:t>
      </w:r>
      <w:r>
        <w:rPr>
          <w:b/>
          <w:bCs/>
        </w:rPr>
        <w:t xml:space="preserve">предметных: </w:t>
      </w:r>
      <w:proofErr w:type="spellStart"/>
      <w:r>
        <w:t>сформированность</w:t>
      </w:r>
      <w:proofErr w:type="spellEnd"/>
      <w:r>
        <w:t xml:space="preserve"> представлений о понятии государства, его функциях, механизме и формах;</w:t>
      </w:r>
    </w:p>
    <w:p w:rsidR="0062499B" w:rsidRDefault="00117411">
      <w:pPr>
        <w:pStyle w:val="1"/>
        <w:shd w:val="clear" w:color="auto" w:fill="auto"/>
        <w:ind w:firstLine="860"/>
      </w:pPr>
      <w:r>
        <w:t>владение знаниями о понятии права, источниках и нормах права, законности, правоотношениях;</w:t>
      </w:r>
    </w:p>
    <w:p w:rsidR="0062499B" w:rsidRDefault="00117411">
      <w:pPr>
        <w:pStyle w:val="1"/>
        <w:shd w:val="clear" w:color="auto" w:fill="auto"/>
        <w:ind w:firstLine="860"/>
      </w:pPr>
      <w:r>
        <w:t>владение знаниями о правонарушениях и юридической ответственности;</w:t>
      </w:r>
    </w:p>
    <w:p w:rsidR="0062499B" w:rsidRDefault="00117411">
      <w:pPr>
        <w:pStyle w:val="1"/>
        <w:shd w:val="clear" w:color="auto" w:fill="auto"/>
        <w:ind w:firstLine="860"/>
      </w:pPr>
      <w:proofErr w:type="spellStart"/>
      <w:r>
        <w:t>сформированность</w:t>
      </w:r>
      <w:proofErr w:type="spellEnd"/>
      <w: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62499B" w:rsidRDefault="00117411">
      <w:pPr>
        <w:pStyle w:val="1"/>
        <w:shd w:val="clear" w:color="auto" w:fill="auto"/>
        <w:ind w:firstLine="860"/>
      </w:pPr>
      <w:proofErr w:type="spellStart"/>
      <w:r>
        <w:t>сформированность</w:t>
      </w:r>
      <w:proofErr w:type="spellEnd"/>
      <w: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2499B" w:rsidRDefault="00117411">
      <w:pPr>
        <w:pStyle w:val="1"/>
        <w:shd w:val="clear" w:color="auto" w:fill="auto"/>
        <w:ind w:firstLine="860"/>
      </w:pPr>
      <w:proofErr w:type="spellStart"/>
      <w:r>
        <w:t>сформированность</w:t>
      </w:r>
      <w:proofErr w:type="spellEnd"/>
      <w:r>
        <w:t xml:space="preserve"> основ правового мышления; </w:t>
      </w:r>
      <w:proofErr w:type="spellStart"/>
      <w:r>
        <w:t>сформированность</w:t>
      </w:r>
      <w:proofErr w:type="spellEnd"/>
      <w:r>
        <w:t xml:space="preserve"> знаний об основах административного, гражданского, трудового, уголовного права;</w:t>
      </w:r>
    </w:p>
    <w:p w:rsidR="0062499B" w:rsidRDefault="00117411">
      <w:pPr>
        <w:pStyle w:val="1"/>
        <w:shd w:val="clear" w:color="auto" w:fill="auto"/>
        <w:ind w:firstLine="860"/>
      </w:pPr>
      <w:r>
        <w:t>понимание юридической деятельности; ознакомление со спецификой основных юридических профессий;</w:t>
      </w:r>
    </w:p>
    <w:p w:rsidR="0062499B" w:rsidRDefault="00117411">
      <w:pPr>
        <w:pStyle w:val="1"/>
        <w:shd w:val="clear" w:color="auto" w:fill="auto"/>
        <w:ind w:firstLine="860"/>
      </w:pPr>
      <w:proofErr w:type="spellStart"/>
      <w:r>
        <w:t>сформированность</w:t>
      </w:r>
      <w:proofErr w:type="spellEnd"/>
      <w: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2499B" w:rsidRDefault="00117411">
      <w:pPr>
        <w:pStyle w:val="1"/>
        <w:shd w:val="clear" w:color="auto" w:fill="auto"/>
        <w:spacing w:after="320"/>
        <w:ind w:firstLine="860"/>
      </w:pPr>
      <w:proofErr w:type="spellStart"/>
      <w:r>
        <w:t>сформированность</w:t>
      </w:r>
      <w:proofErr w:type="spellEnd"/>
      <w: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75"/>
        </w:tabs>
      </w:pPr>
      <w:bookmarkStart w:id="13" w:name="bookmark12"/>
      <w:bookmarkStart w:id="14" w:name="bookmark13"/>
      <w:r>
        <w:t>Рекомендуемое количество часов на освоение программы учебной дисциплины:</w:t>
      </w:r>
      <w:bookmarkEnd w:id="13"/>
      <w:bookmarkEnd w:id="14"/>
    </w:p>
    <w:p w:rsidR="0062499B" w:rsidRDefault="00117411">
      <w:pPr>
        <w:pStyle w:val="1"/>
        <w:shd w:val="clear" w:color="auto" w:fill="auto"/>
        <w:spacing w:after="320"/>
      </w:pPr>
      <w:r>
        <w:t>максимальной учебной нагрузки студента 128 часов, в том числе: обязательной аудиторной учебной нагрузки студента 108 часов; самостоятельной работы студента 20 часов.</w:t>
      </w:r>
      <w:r>
        <w:br w:type="page"/>
      </w: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24"/>
        </w:tabs>
        <w:spacing w:after="300" w:line="204" w:lineRule="auto"/>
      </w:pPr>
      <w:bookmarkStart w:id="15" w:name="bookmark14"/>
      <w:bookmarkStart w:id="16" w:name="bookmark15"/>
      <w:r>
        <w:lastRenderedPageBreak/>
        <w:t>ХАРАКТЕРИСТИКА ОСНОВНЫХ ВИДОВ ДЕЯТЕЛЬНОСТИ СТУДЕНТОВ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933"/>
      </w:tblGrid>
      <w:tr w:rsidR="0062499B"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Содержание обучения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left="1400" w:hanging="1400"/>
            </w:pPr>
            <w:r>
              <w:t>Характеристика основных видов деятельности студентов (на уровне учебных действий)</w:t>
            </w:r>
          </w:p>
        </w:tc>
      </w:tr>
      <w:tr w:rsidR="0062499B">
        <w:trPr>
          <w:trHeight w:hRule="exact" w:val="32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Юриспруденция как важная общественная наука. Роль права в жизни человека и общества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Понимание значения правовых знаний и умений для человека.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Уважительное отношение к праву и иным социальным регуляторам поведения; выбор необходимой модели правомерного поведения в конкретной ситуации. Умение характеризовать систему юридических наук. Умение давать определения праву и характеризовать основные теории его понимания, уметь отстаивать собственную точку зрения о поведении личности. Умение вычленять структуру нормы права, понимание механизма правового регулирования</w:t>
            </w:r>
          </w:p>
        </w:tc>
      </w:tr>
      <w:tr w:rsidR="0062499B">
        <w:trPr>
          <w:trHeight w:hRule="exact" w:val="46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Умение давать определение системе права и понимать взаимосвязь его структурных компонентов.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Умение анализировать правовые нормы с позиции их классификации, различать институты права, отрасли права. Умение определять методы правового регулирования конкретных отношений.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Владение знаниями особенностей законодательного процесса в России.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Обладание навыками социально-активного правомерного поведения.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Умение прочитать нормативный правовой акт с опорой на правовые знания.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Понимание сущности действия норм права во времени, пространстве и по кругу лиц.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Владение информацией о систематизации нормативных правовых актов</w:t>
            </w:r>
          </w:p>
        </w:tc>
      </w:tr>
      <w:tr w:rsidR="0062499B">
        <w:trPr>
          <w:trHeight w:hRule="exact" w:val="3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Правоотношения, правовая культура и правовое поведе</w:t>
            </w:r>
            <w:r>
              <w:softHyphen/>
              <w:t>ние личности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Умение определять структуру правоотношения, характеризовать его элементы.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Умение решать правовые задачи по определению объема прав и обязанностей участников правоотношений.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Уважительное отношение к правам и обязанностям участников правоотношений.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Владение навыками правомерного поведения в обществе, наличие высокого уровня правовой информированности, уважительное отношение к праву и мотивация на правомерное поведение в любых жизненных ситуациях.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Понимание основных принципов юридической ответственности.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Распознавание функций юридической ответственности,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933"/>
      </w:tblGrid>
      <w:tr w:rsidR="0062499B">
        <w:trPr>
          <w:trHeight w:hRule="exact" w:val="653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lastRenderedPageBreak/>
              <w:t>Государство и право. Осно</w:t>
            </w:r>
            <w:r>
              <w:softHyphen/>
              <w:t>вы конституционного права Российской Федерации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tabs>
                <w:tab w:val="left" w:pos="3245"/>
                <w:tab w:val="left" w:pos="4613"/>
              </w:tabs>
              <w:jc w:val="both"/>
            </w:pPr>
            <w:r>
              <w:t>Умение характеризовать</w:t>
            </w:r>
            <w:r>
              <w:tab/>
              <w:t>сущность</w:t>
            </w:r>
            <w:r>
              <w:tab/>
              <w:t>государства,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определять его функции.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характеризовать форму государства и ее элементы. Умение различать монархию и республику как формы правления.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определять государственное устройство и политический режим.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Владение информацией о главе государства, умение характеризовать законодательную, исполнительную и судебную власть.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принципов местного самоуправления.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использовать в повседневной жизни основные конституционные нормы, уважительно относиться к Основному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правил участия в референдуме, выборах Президента Российской Федерации</w:t>
            </w:r>
          </w:p>
        </w:tc>
      </w:tr>
      <w:tr w:rsidR="0062499B">
        <w:trPr>
          <w:trHeight w:hRule="exact" w:val="511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Правосудие и правоохрани</w:t>
            </w:r>
            <w:r>
              <w:softHyphen/>
              <w:t>тельные органы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tabs>
                <w:tab w:val="left" w:pos="1128"/>
                <w:tab w:val="left" w:pos="2928"/>
                <w:tab w:val="left" w:pos="5314"/>
              </w:tabs>
              <w:jc w:val="both"/>
            </w:pPr>
            <w:r>
              <w:t>Знание</w:t>
            </w:r>
            <w:r>
              <w:tab/>
              <w:t>особенностей</w:t>
            </w:r>
            <w:r>
              <w:tab/>
              <w:t>функционирования</w:t>
            </w:r>
            <w:r>
              <w:tab/>
              <w:t>судов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выстраивать грамотные взаимоотношения с представителями правоохранительных органов страны, уважение и поддержка правопорядка, соблюдение законов, нетерпимость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страны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933"/>
      </w:tblGrid>
      <w:tr w:rsidR="0062499B">
        <w:trPr>
          <w:trHeight w:hRule="exact" w:val="45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lastRenderedPageBreak/>
              <w:t>Гражданское право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отличать гражданские правоотношения от иных отношений, характеризовать источники гражданского права. Умение характеризовать физическое лицо как субъект права; отличать юридические лица как субъекты права: хозяйственные товарищества, хозяйственные общества, производственный кооператив (артель), унитарное предприятие. Умение заключать договор, владея знаниями о порядке его заключения, изменения и расторжения.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характеризовать отдельные виды обязательств. Умение использовать в реальной жизни право собственности. Умение защищать интеллектуальную собственность и авторское право.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осуществлять защиту чести, достоинства и деловой репутации</w:t>
            </w:r>
          </w:p>
        </w:tc>
      </w:tr>
      <w:tr w:rsidR="0062499B">
        <w:trPr>
          <w:trHeight w:hRule="exact" w:val="21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Защита прав потребителей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1176"/>
                <w:tab w:val="left" w:pos="3154"/>
                <w:tab w:val="left" w:pos="4114"/>
                <w:tab w:val="left" w:pos="4627"/>
              </w:tabs>
              <w:jc w:val="both"/>
            </w:pPr>
            <w:r>
              <w:t>Умение</w:t>
            </w:r>
            <w:r>
              <w:tab/>
              <w:t>формулировать</w:t>
            </w:r>
            <w:r>
              <w:tab/>
              <w:t>права</w:t>
            </w:r>
            <w:r>
              <w:tab/>
              <w:t>и</w:t>
            </w:r>
            <w:r>
              <w:tab/>
              <w:t>обязанности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потребителей, защищать права потребителей</w:t>
            </w:r>
          </w:p>
        </w:tc>
      </w:tr>
      <w:tr w:rsidR="0062499B">
        <w:trPr>
          <w:trHeight w:hRule="exact" w:val="255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Правовое регулирование образовательной деятель</w:t>
            </w:r>
            <w:r>
              <w:softHyphen/>
              <w:t>ности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выстраивать успешную образовательную траекторию в жизни с опорой на склонности, желания и интересы. Умение разбираться в видовом разнообразии образовательных организаций, уровнях получения образования в высшей школе.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и соблюдение прав и обязанностей участников образовательного процесса, умение реализовать и защищать свои права в сфере образования</w:t>
            </w:r>
          </w:p>
        </w:tc>
      </w:tr>
      <w:tr w:rsidR="0062499B">
        <w:trPr>
          <w:trHeight w:hRule="exact" w:val="28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Семейное право и наслед</w:t>
            </w:r>
            <w:r>
              <w:softHyphen/>
              <w:t>ственное право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порядка заключения и расторжения брака. Понимание важности института семьи для жизни человека, уважительное отношение к близким людям, оказание всемерной поддержки и помощи при решении различных жизненных ситуаций.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защищать имущественные и личные неимуще</w:t>
            </w:r>
            <w:r>
              <w:softHyphen/>
              <w:t>ственные права супругов.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объяснять договорный режим имущества супругов, оказывать помощь в составлении брачных контрактов.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933"/>
      </w:tblGrid>
      <w:tr w:rsidR="0062499B">
        <w:trPr>
          <w:trHeight w:hRule="exact" w:val="28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предотвратить, а при необходимости решить конфликты родителей и детей; знание порядка выплаты алиментов в семейных отношениях.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защищать интересы детей, детей-сирот, детей, оставшихся без попечения родителей.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составлять завещание с соблюдением правил на</w:t>
            </w:r>
            <w:r>
              <w:softHyphen/>
              <w:t>следственного права, разбираться в различиях наследования по закону и наследования по завещанию</w:t>
            </w:r>
          </w:p>
        </w:tc>
      </w:tr>
      <w:tr w:rsidR="0062499B">
        <w:trPr>
          <w:trHeight w:hRule="exact" w:val="382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Трудовое право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излагать актуальные проблемы занятости и безработицы в стране.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излагать актуальные проблемы правового регулирования своей будущей профессиональной деятельности, обладание компетентностью при поиске работы, трудоустройстве.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1229"/>
                <w:tab w:val="left" w:pos="2755"/>
                <w:tab w:val="right" w:pos="5890"/>
              </w:tabs>
              <w:jc w:val="both"/>
            </w:pPr>
            <w:r>
              <w:t>Умение</w:t>
            </w:r>
            <w:r>
              <w:tab/>
              <w:t>соблюдать</w:t>
            </w:r>
            <w:r>
              <w:tab/>
              <w:t>порядок</w:t>
            </w:r>
            <w:r>
              <w:tab/>
              <w:t>взаимоотношений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работников и работодателей.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защищать свои трудовые права, знание порядка и условий расторжения трудового договора.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использовать льготы, гарантии и компенсации, предусмотренные трудовым законодательством для молодежи</w:t>
            </w:r>
          </w:p>
        </w:tc>
      </w:tr>
      <w:tr w:rsidR="0062499B">
        <w:trPr>
          <w:trHeight w:hRule="exact" w:val="211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Административное право и административный процесс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отличить административные отношения от иных правоотношений.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сущности административной ответственности и мер административного наказания. Знакомство с правилами порядка производства по делам об административных правонарушениях</w:t>
            </w:r>
          </w:p>
        </w:tc>
      </w:tr>
      <w:tr w:rsidR="0062499B">
        <w:trPr>
          <w:trHeight w:hRule="exact" w:val="3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Уголовное право и уголов</w:t>
            </w:r>
            <w:r>
              <w:softHyphen/>
              <w:t>ный процесс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Знание принципов уголовного права и действия уголовного закона.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квалифицировать преступления, знание мер уго</w:t>
            </w:r>
            <w:r>
              <w:softHyphen/>
              <w:t>ловной ответственности и наказания.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 xml:space="preserve">Умение участвовать в уголовном процессе со стороны </w:t>
            </w:r>
            <w:proofErr w:type="spellStart"/>
            <w:r>
              <w:t>защты</w:t>
            </w:r>
            <w:proofErr w:type="spellEnd"/>
            <w:r>
              <w:t xml:space="preserve"> и со стороны обвинения.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характеризовать особенности уголовного процесса по делам несовершеннолетних.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Обладание навыками защиты от преступления.</w:t>
            </w:r>
          </w:p>
          <w:p w:rsidR="0062499B" w:rsidRDefault="00117411">
            <w:pPr>
              <w:pStyle w:val="a5"/>
              <w:shd w:val="clear" w:color="auto" w:fill="auto"/>
              <w:jc w:val="both"/>
            </w:pPr>
            <w:r>
              <w:t>Умение реализовать права обвиняемого, потерпевшего, свидетеля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5933"/>
      </w:tblGrid>
      <w:tr w:rsidR="0062499B">
        <w:trPr>
          <w:trHeight w:hRule="exact" w:val="35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tabs>
                <w:tab w:val="left" w:pos="1094"/>
              </w:tabs>
            </w:pPr>
            <w:r>
              <w:lastRenderedPageBreak/>
              <w:t>Международное право как основа</w:t>
            </w:r>
            <w:r>
              <w:tab/>
              <w:t>взаимоотношений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государств мира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Умение характеризовать международную защиту прав человека в условиях мирного и военного времени.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Умение разбираться в деятельности правозащитных организаций, обращаться в Европейский суд по правам человека.</w:t>
            </w:r>
          </w:p>
          <w:p w:rsidR="0062499B" w:rsidRDefault="00117411">
            <w:pPr>
              <w:pStyle w:val="a5"/>
              <w:shd w:val="clear" w:color="auto" w:fill="auto"/>
            </w:pPr>
            <w:r>
              <w:t>Знание принципов и особенностей международной защиты прав детей.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1301"/>
                <w:tab w:val="left" w:pos="2875"/>
                <w:tab w:val="left" w:pos="4171"/>
              </w:tabs>
            </w:pPr>
            <w:r>
              <w:t>Осознание международно-правовой ответственности, уважительное отношение к правам людей всего мира. Знание</w:t>
            </w:r>
            <w:r>
              <w:tab/>
              <w:t>основных</w:t>
            </w:r>
            <w:r>
              <w:tab/>
              <w:t>правил</w:t>
            </w:r>
            <w:r>
              <w:tab/>
            </w:r>
            <w:proofErr w:type="gramStart"/>
            <w:r>
              <w:t>международного</w:t>
            </w:r>
            <w:proofErr w:type="gramEnd"/>
          </w:p>
          <w:p w:rsidR="0062499B" w:rsidRDefault="00117411">
            <w:pPr>
              <w:pStyle w:val="a5"/>
              <w:shd w:val="clear" w:color="auto" w:fill="auto"/>
            </w:pPr>
            <w:r>
              <w:t>гуманитарного права и прав человека</w:t>
            </w:r>
          </w:p>
        </w:tc>
      </w:tr>
    </w:tbl>
    <w:p w:rsidR="0062499B" w:rsidRDefault="0062499B">
      <w:pPr>
        <w:sectPr w:rsidR="0062499B">
          <w:footerReference w:type="default" r:id="rId10"/>
          <w:pgSz w:w="11900" w:h="16840"/>
          <w:pgMar w:top="1110" w:right="921" w:bottom="2244" w:left="1542" w:header="682" w:footer="3" w:gutter="0"/>
          <w:cols w:space="720"/>
          <w:noEndnote/>
          <w:docGrid w:linePitch="360"/>
        </w:sectPr>
      </w:pPr>
    </w:p>
    <w:p w:rsidR="0062499B" w:rsidRDefault="00117411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jc w:val="center"/>
      </w:pPr>
      <w:r>
        <w:rPr>
          <w:b/>
          <w:bCs/>
        </w:rPr>
        <w:lastRenderedPageBreak/>
        <w:t>СТРУКТУРА И СОДЕРЖАНИЕ УЧЕБНОЙ ДИСЦИПЛИНЫ</w:t>
      </w:r>
    </w:p>
    <w:p w:rsidR="0062499B" w:rsidRDefault="00117411">
      <w:pPr>
        <w:pStyle w:val="1"/>
        <w:numPr>
          <w:ilvl w:val="1"/>
          <w:numId w:val="2"/>
        </w:numPr>
        <w:shd w:val="clear" w:color="auto" w:fill="auto"/>
        <w:tabs>
          <w:tab w:val="left" w:pos="622"/>
        </w:tabs>
        <w:spacing w:after="300"/>
      </w:pPr>
      <w:r>
        <w:rPr>
          <w:b/>
          <w:bCs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2499B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2499B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62499B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2499B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2499B">
        <w:trPr>
          <w:trHeight w:hRule="exact" w:val="67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62499B" w:rsidRDefault="0062499B">
      <w:pPr>
        <w:sectPr w:rsidR="0062499B">
          <w:pgSz w:w="11900" w:h="16840"/>
          <w:pgMar w:top="1114" w:right="597" w:bottom="1762" w:left="1472" w:header="686" w:footer="3" w:gutter="0"/>
          <w:cols w:space="720"/>
          <w:noEndnote/>
          <w:docGrid w:linePitch="360"/>
        </w:sectPr>
      </w:pPr>
    </w:p>
    <w:p w:rsidR="0062499B" w:rsidRDefault="0011741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992"/>
        </w:tabs>
        <w:spacing w:after="220"/>
        <w:ind w:left="7180" w:hanging="6800"/>
      </w:pPr>
      <w:bookmarkStart w:id="17" w:name="bookmark16"/>
      <w:bookmarkStart w:id="18" w:name="bookmark17"/>
      <w:r>
        <w:lastRenderedPageBreak/>
        <w:t>Тематический план и содержание учебной дисциплины Право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40"/>
        <w:gridCol w:w="9278"/>
        <w:gridCol w:w="1728"/>
        <w:gridCol w:w="1546"/>
      </w:tblGrid>
      <w:tr w:rsidR="0062499B">
        <w:trPr>
          <w:trHeight w:hRule="exact" w:val="686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168" w:lineRule="auto"/>
              <w:jc w:val="center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2499B">
        <w:trPr>
          <w:trHeight w:hRule="exact" w:val="408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62499B">
        <w:trPr>
          <w:trHeight w:hRule="exact" w:val="739"/>
          <w:jc w:val="center"/>
        </w:trPr>
        <w:tc>
          <w:tcPr>
            <w:tcW w:w="12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Раздел 1.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Теория государства и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1.1.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955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Происхождение права. Место права в системе социального регулирования общества. Механизм правового регулирования. Законные интересы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t>. Действие права во времени, в пространстве и по кругу лиц. Эффективность права.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1.2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Понятие и функции права. Источники права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1234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Формы (источники) права. Правовые системы современности. Нормы и основные отрасли права в России. Правотворчество. Общие правила применения права. Толкование права. Правоприменительная практика. Правопорядок. Правоотношения. Юридический конфликт. Правонарушения. Юридическая ответственность.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1.4.</w:t>
            </w:r>
          </w:p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Государство.</w:t>
            </w:r>
          </w:p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Его юридические формы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200"/>
            </w:pPr>
            <w:r>
              <w:t>Право и государство. Формы государственного правления, формы государственного устройства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подготовка сообщения на тему: «Политические режимы»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1.5. Понятие и признаки правового государства</w:t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Верховенство закона. Разделение властей.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13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теме «</w:t>
            </w:r>
            <w:proofErr w:type="gramStart"/>
            <w:r>
              <w:rPr>
                <w:b/>
                <w:bCs/>
              </w:rPr>
              <w:t xml:space="preserve">Г </w:t>
            </w:r>
            <w:proofErr w:type="spellStart"/>
            <w:r>
              <w:rPr>
                <w:b/>
                <w:bCs/>
              </w:rPr>
              <w:t>осударство</w:t>
            </w:r>
            <w:proofErr w:type="spellEnd"/>
            <w:proofErr w:type="gramEnd"/>
            <w:r>
              <w:rPr>
                <w:b/>
                <w:bCs/>
              </w:rPr>
              <w:t xml:space="preserve"> и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41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Раздел 2. Основы конституционного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2.1.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Основы конституционного строя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380"/>
            </w:pPr>
            <w:r>
              <w:t>РФ - демократическое, правовое, суверенное, федеративное, социальное, светское государство с республиканской формой правления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написание эссе на тему: «Народ - единственный источник власти»: смысл и значение конституционной нормы»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2.2.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Система органов государственной власти в РФ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320"/>
            </w:pPr>
            <w:r>
              <w:t>Президент РФ, Федеральное Собрание РФ, Правительство РФ, судебная система РФ, Прокуратура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создание презентации на тему: «Прокуратура РФ»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2.3.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Гражданство в Российской Федерации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88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гражданства и порядок его приобретения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2.4.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Права и свободы человека и гражданина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88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Личные, политические, социально-экономические права и свободы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2.6.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Избирательное право в Российской Федерации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88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Избирательная система и избирательный процесс.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2.7.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Основные способы защиты прав и свобод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898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t>Административные способы защиты прав и свобод граждан. Судебная защита прав и свобод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41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>Тема 2.8.</w:t>
            </w:r>
          </w:p>
          <w:p w:rsidR="0062499B" w:rsidRDefault="00117411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Правоохранительные органы РФ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Правоохранительные органы, их виды и полномочия. Правосудие. Конституционное, гражданское, арбитражное, уголовное судопроизводство.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разделу «Основы конституционного права»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3. Основы гражданского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line="266" w:lineRule="auto"/>
              <w:jc w:val="center"/>
            </w:pPr>
            <w:r>
              <w:rPr>
                <w:b/>
                <w:bCs/>
              </w:rPr>
              <w:t>Тема 3.1. Понятие и источники гражданского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62499B">
        <w:trPr>
          <w:trHeight w:hRule="exact" w:val="614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t>Гражданский кодекс РФ, принципы, предмет и метод гражданского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66" w:lineRule="auto"/>
              <w:jc w:val="center"/>
            </w:pPr>
            <w:r>
              <w:rPr>
                <w:b/>
                <w:bCs/>
              </w:rPr>
              <w:t>Тема 3.2. Субъекты и объекты гражданского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Граждане как субъекты гражданских правоотношений, юридические лица как субъекты правоотношений. Организационно-правовые формы предпринимательской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Составление таблицы «Виды юридических лиц»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создание презентации на тему: «</w:t>
            </w:r>
            <w:proofErr w:type="spellStart"/>
            <w:r>
              <w:t>Организационно</w:t>
            </w:r>
            <w:r>
              <w:softHyphen/>
              <w:t>правовые</w:t>
            </w:r>
            <w:proofErr w:type="spellEnd"/>
            <w:r>
              <w:t xml:space="preserve"> формы предпринимательской деятельности»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3.3.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Гражданско-правовой договор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955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гражданско-правового договора. Содержание и виды гражданско-правового договора. Заключение, изменение и расторжение гражданско-правового договора. Понятие и виды гражданско-правовой ответственности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создание презентации на тему «Понятие и виды гражданск</w:t>
            </w:r>
            <w:proofErr w:type="gramStart"/>
            <w:r>
              <w:t>о-</w:t>
            </w:r>
            <w:proofErr w:type="gramEnd"/>
            <w:r>
              <w:t xml:space="preserve"> правовой ответственности»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3.4 Имущественные и неимущественные права и способы их защиты.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200"/>
            </w:pPr>
            <w:r>
              <w:t>Понятие и содержание права собственности. Формы собственности. Защита права собственности.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Практическая работа: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13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Составление искового заявления по заданной теме.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/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41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Самостоятельная работа студентов: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 xml:space="preserve">Написание эссе на тему: «Собственность - ловушка; то, что считаем в своем владении, на самом деле владеет нами» (А. </w:t>
            </w:r>
            <w:proofErr w:type="spellStart"/>
            <w:r>
              <w:t>Карр</w:t>
            </w:r>
            <w:proofErr w:type="spellEnd"/>
            <w:r>
              <w:t>, писатель)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3.5 Наследование.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Страхование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наследования. Завещание. Права и обязанности наследников. Страхование, договор страхования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Тема 3.6 </w:t>
            </w:r>
            <w:proofErr w:type="gramStart"/>
            <w:r>
              <w:rPr>
                <w:b/>
                <w:bCs/>
              </w:rPr>
              <w:t xml:space="preserve">Г </w:t>
            </w:r>
            <w:proofErr w:type="spellStart"/>
            <w:r>
              <w:rPr>
                <w:b/>
                <w:bCs/>
              </w:rPr>
              <w:t>осударственное</w:t>
            </w:r>
            <w:proofErr w:type="spellEnd"/>
            <w:proofErr w:type="gramEnd"/>
            <w:r>
              <w:rPr>
                <w:b/>
                <w:bCs/>
              </w:rPr>
              <w:t xml:space="preserve"> регулирование экономических отношений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2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разделу «Гражданское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739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4. Основы семейного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4.1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Понятие брака и условия его заключения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Правовые основы брачно-семейных отношений. Брак. Заключение, прекращение, недействительность брака. Брачный контракт.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написание эссе на тему: «Семья - это кристалл общества», подготовка сообщения «Брачный договор»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Тема 4.2 Личные и имущественные отношения супругов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Личные права супругов. Имущественные права и обязанности супругов, личная и совместная собственность.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решение ситуационных задач по теме: «Личные и имущественные отношения супругов»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4.3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Права и обязанности родителей и детей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91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Признание отцовства. Права несовершеннолетних детей. Права и обязанности родителей. Алиментные обязательства родителей и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68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решение ситуационных задач на тему: «права и обязанности родителей и детей»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69" w:lineRule="auto"/>
              <w:jc w:val="center"/>
            </w:pPr>
            <w:r>
              <w:rPr>
                <w:b/>
                <w:bCs/>
              </w:rPr>
              <w:t>Тема 4.4 Опека и попечительство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Лишение родительских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сыновление (удочерение). Опека и попечительство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разделу «Семейное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написание эссе на тему: «Тот не умирает, кто детей не покидает» (русская пословица)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5. Основы трудового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line="266" w:lineRule="auto"/>
              <w:jc w:val="center"/>
            </w:pPr>
            <w:r>
              <w:rPr>
                <w:b/>
                <w:bCs/>
              </w:rPr>
              <w:t>Тема 5.1 Понятие и источники трудового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62499B">
        <w:trPr>
          <w:trHeight w:hRule="exact" w:val="614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t>Предмет, метод, функции и задачи трудового права. Источники трудового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Тема 5.2 Правовое регулирование занятости и трудоустройства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96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Занятость населения и права граждан. Правовое регулирование высвобождения работников. Порядок регистрации безработных граждан. Органы занятости, их права и обязанности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сбор информации для сообщения на тему: «Услуги, предоставляемые Вологодским Центром занятости»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5.3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Трудовой договор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Понятие, форма, содержание трудового договора. Виды трудового договора. Заключение, изменение, прекращение трудового договора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5.4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Рабочее время, время отдыха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и виды рабочего времени, понятие и виды времени отдыха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Решение ситуационных задач по теме «Рабочее время. Время отдыха»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1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5.5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68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Оплата труда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и основные принципы заработной платы, тарифная система, система заработной платы. Премиальная система правовая охрана заработной платы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5.6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Дисциплина труда и ответственность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955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Правовое регулирование внутреннего трудового распорядка. Обязанности работников и администрации в трудовых правоотношениях. Дисциплинарная ответственность. Материальная ответственность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 по теме: </w:t>
            </w:r>
            <w:r>
              <w:t>«Дисциплина труда»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 работа: </w:t>
            </w:r>
            <w:r>
              <w:t>подготовка сообщения «Материальная ответственность сторон трудового договора»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5.7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Правовые основы охраны труда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 xml:space="preserve">Право работника на охрану труда. Организация работы по обеспечению охраны труда. Надзор и </w:t>
            </w:r>
            <w:proofErr w:type="gramStart"/>
            <w:r>
              <w:t>контроль за</w:t>
            </w:r>
            <w:proofErr w:type="gramEnd"/>
            <w:r>
              <w:t xml:space="preserve"> охраной труда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5.8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Трудовые споры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трудового спора. Индивидуальные трудовые споры, порядок их рассмотрения. Коллективные трудовые споры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Практическая работа</w:t>
            </w:r>
            <w:r>
              <w:t>: Решение ситуационных задач на тему: «Трудовые споры»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подготовить доклад на тему: «Третейский и арбитражный суд»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60" w:line="233" w:lineRule="auto"/>
              <w:jc w:val="center"/>
            </w:pPr>
            <w:r>
              <w:rPr>
                <w:b/>
                <w:bCs/>
              </w:rPr>
              <w:t>Тема 5.9</w:t>
            </w:r>
          </w:p>
          <w:p w:rsidR="0062499B" w:rsidRDefault="00117411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Социальное обеспечение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Понятие, виды социального обеспечения. Основания для предоставления социального обеспечения. Принципы социального обеспечения 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работа с документами, ответы на вопросы по теме: «Социальное обеспечение граждан»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разделу «Трудовое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1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6. Административное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41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lastRenderedPageBreak/>
              <w:t>Тема 6.1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Понятие и источники административного права.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Административные правонарушения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Субъекты административных правоотношений. Понятие и признаки административного правонарушения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75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создание презентации на тему: «Административные правонарушения»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6.2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Административная ответственность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96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Понятие, признаки и функции административной ответственности. Виды административных взысканий. Органы, рассматривающие дела об административных правонарушениях. Административная ответственность несовершеннолетних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работа с документом, ответы на поставленные вопросы по теме: «Административная ответственность»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7. Уголовное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7.1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Понятие и источники уголовного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1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t>Понятие уголовного права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ринципы уголовного права в РФ. Уголовный кодекс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line="257" w:lineRule="auto"/>
              <w:jc w:val="center"/>
            </w:pPr>
            <w:r>
              <w:rPr>
                <w:b/>
                <w:bCs/>
              </w:rPr>
              <w:t>Тема 7.2 Уголовная ответственность граждан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140"/>
            </w:pPr>
            <w:r>
              <w:t>Понятие, признаки преступления. Состав преступления. Обстоятельства, исключающие уголовную ответственность. Наказание. Его цели и виды.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Самостоятельная работа: подготовка сообщения на тему: «Уголовная ответственность несовершеннолетних»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t>Тема 7.3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Особенности уголовного судопроизводства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ind w:firstLine="140"/>
            </w:pPr>
            <w:r>
              <w:t>Уголовное судопроизводство (процесс). Уголовное дело. Участники уголовного процесса. Суд присяжных.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разделу «Уголовное 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18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8. Основы экологического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9518"/>
        <w:gridCol w:w="1728"/>
        <w:gridCol w:w="1546"/>
      </w:tblGrid>
      <w:tr w:rsidR="0062499B">
        <w:trPr>
          <w:trHeight w:hRule="exact" w:val="41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lastRenderedPageBreak/>
              <w:t>Тема 8.1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Понятие и источники экологического права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 xml:space="preserve">Эколого-правовой механизм охраны природной среды. 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охраны окружающей среды.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Самостоятельная работа студентов: </w:t>
            </w:r>
            <w:r>
              <w:t>сбор информации для доклада на тему: «Характеристика природной среды в РФ»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after="60"/>
              <w:jc w:val="center"/>
            </w:pPr>
            <w:r>
              <w:rPr>
                <w:b/>
                <w:bCs/>
              </w:rPr>
              <w:t>Тема 8.2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Юридическая ответственность за экологические правонарушения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116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Дисциплинарная, материальная, административная ответственность за экологические правонарушения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9. Международное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9.1 Международное право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129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t>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Практическая работа: </w:t>
            </w:r>
            <w:r>
              <w:t>Сбор информации для доклада на тему: «Международная защита прав человека в условиях мирного и военного времени»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3"/>
          <w:jc w:val="center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10. Юридическая деятельность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40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10.1</w:t>
            </w:r>
          </w:p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Юридическая деятельность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Содержание: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62499B">
        <w:trPr>
          <w:trHeight w:hRule="exact" w:val="68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spacing w:line="233" w:lineRule="auto"/>
            </w:pPr>
            <w:r>
              <w:t>Профессиональное юридическое образование. Основные юридические профессии, особенности профессиональной юридической деятельности.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40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99B" w:rsidRDefault="0062499B"/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Контрольная работа по курсу «Право»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9B" w:rsidRDefault="0062499B"/>
        </w:tc>
      </w:tr>
      <w:tr w:rsidR="0062499B">
        <w:trPr>
          <w:trHeight w:hRule="exact" w:val="60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68</w:t>
            </w:r>
          </w:p>
          <w:p w:rsidR="0062499B" w:rsidRDefault="00117411">
            <w:pPr>
              <w:pStyle w:val="a5"/>
              <w:shd w:val="clear" w:color="auto" w:fill="auto"/>
              <w:spacing w:line="223" w:lineRule="auto"/>
              <w:jc w:val="center"/>
            </w:pPr>
            <w:r>
              <w:rPr>
                <w:b/>
                <w:bCs/>
              </w:rPr>
              <w:t>С/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34часов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</w:tbl>
    <w:p w:rsidR="0062499B" w:rsidRDefault="0062499B">
      <w:pPr>
        <w:sectPr w:rsidR="0062499B">
          <w:footerReference w:type="default" r:id="rId11"/>
          <w:pgSz w:w="16840" w:h="11900" w:orient="landscape"/>
          <w:pgMar w:top="782" w:right="504" w:bottom="1847" w:left="874" w:header="354" w:footer="3" w:gutter="0"/>
          <w:cols w:space="720"/>
          <w:noEndnote/>
          <w:docGrid w:linePitch="360"/>
        </w:sectPr>
      </w:pPr>
    </w:p>
    <w:p w:rsidR="0062499B" w:rsidRDefault="00117411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before="240"/>
        <w:ind w:firstLine="740"/>
      </w:pPr>
      <w:r>
        <w:rPr>
          <w:b/>
          <w:bCs/>
        </w:rPr>
        <w:lastRenderedPageBreak/>
        <w:t>УСЛОВИЯ РЕАЛИЗАЦИИ УЧЕБНОЙ ДИСЦИПЛИНЫ</w:t>
      </w:r>
    </w:p>
    <w:p w:rsidR="0062499B" w:rsidRDefault="00117411">
      <w:pPr>
        <w:pStyle w:val="11"/>
        <w:keepNext/>
        <w:keepLines/>
        <w:shd w:val="clear" w:color="auto" w:fill="auto"/>
        <w:ind w:left="740"/>
        <w:jc w:val="both"/>
      </w:pPr>
      <w:bookmarkStart w:id="19" w:name="bookmark18"/>
      <w:bookmarkStart w:id="20" w:name="bookmark19"/>
      <w:r>
        <w:t>3.1. Требования к минимальному материально-техническому обеспечению</w:t>
      </w:r>
      <w:bookmarkEnd w:id="19"/>
      <w:bookmarkEnd w:id="20"/>
    </w:p>
    <w:p w:rsidR="00FF1615" w:rsidRDefault="00FF1615">
      <w:pPr>
        <w:pStyle w:val="11"/>
        <w:keepNext/>
        <w:keepLines/>
        <w:shd w:val="clear" w:color="auto" w:fill="auto"/>
        <w:ind w:left="740"/>
        <w:jc w:val="both"/>
      </w:pPr>
    </w:p>
    <w:p w:rsidR="0062499B" w:rsidRDefault="00117411" w:rsidP="00FF1615">
      <w:pPr>
        <w:pStyle w:val="1"/>
        <w:shd w:val="clear" w:color="auto" w:fill="auto"/>
        <w:spacing w:line="360" w:lineRule="auto"/>
        <w:ind w:firstLine="709"/>
        <w:jc w:val="both"/>
      </w:pPr>
      <w:r>
        <w:t>Реализация учебной дисциплины требует наличия учебного кабинета социально-экономических дисциплин.</w:t>
      </w:r>
    </w:p>
    <w:p w:rsidR="0062499B" w:rsidRDefault="00117411" w:rsidP="00FF1615">
      <w:pPr>
        <w:pStyle w:val="1"/>
        <w:shd w:val="clear" w:color="auto" w:fill="auto"/>
        <w:spacing w:line="360" w:lineRule="auto"/>
        <w:ind w:firstLine="709"/>
        <w:jc w:val="both"/>
      </w:pPr>
      <w:r>
        <w:t>Оборудование учебного кабинета: комплект рабочих мест обучающихся, рабочее место преподавателя, дидактические материалы по предмету. Технические средства обучения: компьютер.</w:t>
      </w:r>
    </w:p>
    <w:p w:rsidR="0062499B" w:rsidRDefault="00117411" w:rsidP="00FF1615">
      <w:pPr>
        <w:pStyle w:val="1"/>
        <w:shd w:val="clear" w:color="auto" w:fill="auto"/>
        <w:spacing w:line="360" w:lineRule="auto"/>
        <w:ind w:firstLine="709"/>
        <w:jc w:val="both"/>
      </w:pPr>
      <w:r>
        <w:t>Данная программа для обучения инвалидов и лиц с ОВЗ реализуется с соблюдением следующих условий:</w:t>
      </w:r>
    </w:p>
    <w:p w:rsidR="0062499B" w:rsidRDefault="00117411" w:rsidP="00FF1615">
      <w:pPr>
        <w:pStyle w:val="1"/>
        <w:shd w:val="clear" w:color="auto" w:fill="auto"/>
        <w:spacing w:line="360" w:lineRule="auto"/>
        <w:ind w:firstLine="709"/>
        <w:jc w:val="both"/>
      </w:pPr>
      <w:r>
        <w:t>- для лиц с нарушениями опорно-двигательного аппарата (свободное передвижение по аудитории во время занятия, меньший объём практических работ и их количество, увеличение сроков подготовки к зачетным работам);</w:t>
      </w:r>
    </w:p>
    <w:p w:rsidR="0062499B" w:rsidRDefault="00117411" w:rsidP="00FF1615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360" w:lineRule="auto"/>
        <w:ind w:firstLine="709"/>
        <w:jc w:val="both"/>
      </w:pPr>
      <w:r>
        <w:t>для лиц с нарушениями слуха (посадка на первой - второй парте; обеспечение дидактическими материалами в печатном и в электронном виде);</w:t>
      </w:r>
    </w:p>
    <w:p w:rsidR="0062499B" w:rsidRDefault="00117411" w:rsidP="00FF1615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360" w:lineRule="auto"/>
        <w:ind w:firstLine="709"/>
        <w:jc w:val="both"/>
      </w:pPr>
      <w:r>
        <w:t>для лиц с нарушениями зрения (посадка на первой - второй парте; обеспечение дидактическими материалами в печатном и в электронном виде).</w:t>
      </w:r>
    </w:p>
    <w:p w:rsidR="00652E95" w:rsidRDefault="00652E95" w:rsidP="00FF1615">
      <w:pPr>
        <w:pStyle w:val="1"/>
        <w:shd w:val="clear" w:color="auto" w:fill="auto"/>
        <w:tabs>
          <w:tab w:val="left" w:pos="834"/>
        </w:tabs>
        <w:spacing w:line="360" w:lineRule="auto"/>
        <w:ind w:firstLine="709"/>
        <w:jc w:val="both"/>
      </w:pPr>
      <w:r>
        <w:t xml:space="preserve">          </w:t>
      </w:r>
      <w:r w:rsidRPr="005F4177">
        <w:t xml:space="preserve">Часть содержания учебной дисциплины может быть реализована с </w:t>
      </w:r>
      <w:r>
        <w:t xml:space="preserve">  </w:t>
      </w:r>
      <w:r w:rsidRPr="005F4177">
        <w:t>применением электронного обучения и дистанционных образовательных технологий.</w:t>
      </w:r>
    </w:p>
    <w:p w:rsidR="00FF1615" w:rsidRDefault="00FF1615" w:rsidP="00FF1615">
      <w:pPr>
        <w:pStyle w:val="1"/>
        <w:shd w:val="clear" w:color="auto" w:fill="auto"/>
        <w:tabs>
          <w:tab w:val="left" w:pos="834"/>
        </w:tabs>
        <w:spacing w:line="360" w:lineRule="auto"/>
        <w:ind w:firstLine="709"/>
        <w:jc w:val="both"/>
      </w:pPr>
    </w:p>
    <w:p w:rsidR="0062499B" w:rsidRDefault="00117411">
      <w:pPr>
        <w:pStyle w:val="1"/>
        <w:numPr>
          <w:ilvl w:val="0"/>
          <w:numId w:val="4"/>
        </w:numPr>
        <w:shd w:val="clear" w:color="auto" w:fill="auto"/>
        <w:tabs>
          <w:tab w:val="left" w:pos="1362"/>
        </w:tabs>
        <w:ind w:firstLine="740"/>
      </w:pPr>
      <w:r>
        <w:rPr>
          <w:b/>
          <w:bCs/>
        </w:rPr>
        <w:t>Информационное обеспечение обучения</w:t>
      </w:r>
    </w:p>
    <w:p w:rsidR="0062499B" w:rsidRDefault="00117411">
      <w:pPr>
        <w:pStyle w:val="1"/>
        <w:shd w:val="clear" w:color="auto" w:fill="auto"/>
        <w:ind w:left="740"/>
        <w:jc w:val="both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2499B" w:rsidRDefault="00117411">
      <w:pPr>
        <w:pStyle w:val="1"/>
        <w:shd w:val="clear" w:color="auto" w:fill="auto"/>
        <w:ind w:left="740"/>
        <w:jc w:val="both"/>
      </w:pPr>
      <w:r>
        <w:t>Основные источники:</w:t>
      </w:r>
    </w:p>
    <w:p w:rsidR="002764A2" w:rsidRDefault="002764A2">
      <w:pPr>
        <w:pStyle w:val="1"/>
        <w:shd w:val="clear" w:color="auto" w:fill="auto"/>
        <w:ind w:firstLine="740"/>
      </w:pPr>
    </w:p>
    <w:p w:rsidR="002764A2" w:rsidRDefault="002764A2">
      <w:pPr>
        <w:pStyle w:val="1"/>
        <w:shd w:val="clear" w:color="auto" w:fill="auto"/>
        <w:ind w:firstLine="740"/>
      </w:pPr>
      <w:r>
        <w:t xml:space="preserve">1. </w:t>
      </w:r>
      <w:r w:rsidRPr="00FE0407">
        <w:t xml:space="preserve">Боголюбов Л.Н., </w:t>
      </w:r>
      <w:proofErr w:type="spellStart"/>
      <w:r w:rsidRPr="00FE0407">
        <w:t>Абова</w:t>
      </w:r>
      <w:proofErr w:type="spellEnd"/>
      <w:r w:rsidRPr="00FE0407">
        <w:t xml:space="preserve"> Т.Е., Матвеев А.И. и др./ Под ред. </w:t>
      </w:r>
      <w:proofErr w:type="spellStart"/>
      <w:r w:rsidRPr="00FE0407">
        <w:t>Лазебниковой</w:t>
      </w:r>
      <w:proofErr w:type="spellEnd"/>
      <w:r>
        <w:t xml:space="preserve"> </w:t>
      </w:r>
      <w:r w:rsidRPr="00FE0407">
        <w:t xml:space="preserve">А.Ю., </w:t>
      </w:r>
      <w:proofErr w:type="spellStart"/>
      <w:r w:rsidRPr="00FE0407">
        <w:t>Абовой</w:t>
      </w:r>
      <w:proofErr w:type="spellEnd"/>
      <w:r w:rsidRPr="00FE0407">
        <w:t xml:space="preserve"> Т.Е., Матвеева А.И.</w:t>
      </w:r>
      <w:r>
        <w:t xml:space="preserve"> </w:t>
      </w:r>
      <w:r w:rsidRPr="00FE0407">
        <w:t>Право. 10 класс. Углублённый уровень</w:t>
      </w:r>
      <w:r>
        <w:t>. Просвещение.2020.</w:t>
      </w:r>
    </w:p>
    <w:p w:rsidR="002764A2" w:rsidRDefault="002764A2">
      <w:pPr>
        <w:pStyle w:val="1"/>
        <w:shd w:val="clear" w:color="auto" w:fill="auto"/>
        <w:ind w:firstLine="740"/>
      </w:pPr>
      <w:r>
        <w:t xml:space="preserve">2. </w:t>
      </w:r>
      <w:r w:rsidRPr="00FE0407">
        <w:t xml:space="preserve">Боголюбов Л.Н., </w:t>
      </w:r>
      <w:proofErr w:type="spellStart"/>
      <w:r w:rsidRPr="00FE0407">
        <w:t>Абова</w:t>
      </w:r>
      <w:proofErr w:type="spellEnd"/>
      <w:r w:rsidRPr="00FE0407">
        <w:t xml:space="preserve"> Т.Е., Матвеев А.И. и др./ Под ред. </w:t>
      </w:r>
      <w:proofErr w:type="spellStart"/>
      <w:r w:rsidRPr="00FE0407">
        <w:t>Лазебниковой</w:t>
      </w:r>
      <w:proofErr w:type="spellEnd"/>
      <w:r w:rsidRPr="00FE0407">
        <w:t xml:space="preserve"> А.Ю., </w:t>
      </w:r>
      <w:proofErr w:type="spellStart"/>
      <w:r w:rsidRPr="00FE0407">
        <w:t>Абовой</w:t>
      </w:r>
      <w:proofErr w:type="spellEnd"/>
      <w:r w:rsidRPr="00FE0407">
        <w:t xml:space="preserve"> Т.Е., Матвеева А.И.</w:t>
      </w:r>
      <w:r>
        <w:t xml:space="preserve"> </w:t>
      </w:r>
      <w:r w:rsidRPr="00FE0407">
        <w:t>Право. 11 класс. Углублённый уровень</w:t>
      </w:r>
      <w:r>
        <w:t>. Просвещение.2020.</w:t>
      </w:r>
    </w:p>
    <w:p w:rsidR="002764A2" w:rsidRDefault="002764A2">
      <w:pPr>
        <w:pStyle w:val="1"/>
        <w:shd w:val="clear" w:color="auto" w:fill="auto"/>
        <w:ind w:firstLine="740"/>
      </w:pPr>
    </w:p>
    <w:p w:rsidR="002764A2" w:rsidRDefault="002764A2" w:rsidP="00FF1615">
      <w:pPr>
        <w:pStyle w:val="1"/>
        <w:shd w:val="clear" w:color="auto" w:fill="auto"/>
      </w:pPr>
    </w:p>
    <w:p w:rsidR="0062499B" w:rsidRDefault="00117411">
      <w:pPr>
        <w:pStyle w:val="1"/>
        <w:shd w:val="clear" w:color="auto" w:fill="auto"/>
        <w:ind w:firstLine="740"/>
      </w:pPr>
      <w:r>
        <w:t>Дополнительные источники:</w:t>
      </w:r>
    </w:p>
    <w:p w:rsidR="0062499B" w:rsidRDefault="00117411">
      <w:pPr>
        <w:pStyle w:val="1"/>
        <w:shd w:val="clear" w:color="auto" w:fill="auto"/>
        <w:ind w:left="740"/>
        <w:jc w:val="both"/>
      </w:pPr>
      <w:r>
        <w:t xml:space="preserve">Основы права: Учебник./В.В. </w:t>
      </w:r>
      <w:proofErr w:type="spellStart"/>
      <w:r>
        <w:t>Румынина</w:t>
      </w:r>
      <w:proofErr w:type="spellEnd"/>
      <w:r>
        <w:t xml:space="preserve">.- 4-е изд., </w:t>
      </w:r>
      <w:proofErr w:type="spellStart"/>
      <w:r>
        <w:t>перераб</w:t>
      </w:r>
      <w:proofErr w:type="spellEnd"/>
      <w:r>
        <w:t>. И доп</w:t>
      </w:r>
      <w:proofErr w:type="gramStart"/>
      <w:r>
        <w:t xml:space="preserve">.. - </w:t>
      </w:r>
      <w:proofErr w:type="gramEnd"/>
      <w:r>
        <w:t>М.: ФОРУМ, 2013. - 256 с. - (Профессиональное образование).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Гражданский кодекс РФ. Ч. 1,2,3. - М.: Инфра-М, 2014.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Конституция РФ. - М.: Инфра-М, 2014.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Трудовой кодекс РФ. Москва, 2014.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Боголюбов Л.Н. Право. 10 класс. Просвещение, 2013.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Боголюбов Л.Н. Право. 11 класс. Просвещение, 2013.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ind w:firstLine="740"/>
      </w:pPr>
      <w:r>
        <w:t>Никитин А.Ф., Никитина Т.И. Право 10, 11 класс. Дрофа 2014.</w:t>
      </w:r>
    </w:p>
    <w:p w:rsidR="0062499B" w:rsidRDefault="00117411">
      <w:pPr>
        <w:pStyle w:val="1"/>
        <w:numPr>
          <w:ilvl w:val="0"/>
          <w:numId w:val="5"/>
        </w:numPr>
        <w:shd w:val="clear" w:color="auto" w:fill="auto"/>
        <w:tabs>
          <w:tab w:val="left" w:pos="1211"/>
        </w:tabs>
        <w:spacing w:after="300"/>
        <w:ind w:firstLine="800"/>
      </w:pPr>
      <w:r>
        <w:t>Никитин А.Ф. Основы права. - М.: Просвещение, 2007.</w:t>
      </w:r>
    </w:p>
    <w:p w:rsidR="0062499B" w:rsidRDefault="00117411">
      <w:pPr>
        <w:pStyle w:val="1"/>
        <w:shd w:val="clear" w:color="auto" w:fill="auto"/>
        <w:ind w:firstLine="740"/>
        <w:jc w:val="both"/>
      </w:pPr>
      <w:r>
        <w:t>Интернет-ресурсы:</w:t>
      </w:r>
    </w:p>
    <w:p w:rsidR="0062499B" w:rsidRPr="00652E95" w:rsidRDefault="00117411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ind w:left="740" w:hanging="740"/>
        <w:rPr>
          <w:lang w:val="en-US"/>
        </w:rPr>
      </w:pPr>
      <w:r>
        <w:t xml:space="preserve">Журнал «Право и жизнь». // Интернет-версия журнала [сайт]. </w:t>
      </w:r>
      <w:r>
        <w:rPr>
          <w:lang w:val="en-US" w:eastAsia="en-US" w:bidi="en-US"/>
        </w:rPr>
        <w:t xml:space="preserve">URL: </w:t>
      </w:r>
      <w:hyperlink r:id="rId12" w:history="1">
        <w:r>
          <w:rPr>
            <w:u w:val="single"/>
            <w:lang w:val="en-US" w:eastAsia="en-US" w:bidi="en-US"/>
          </w:rPr>
          <w:t>http://www.law-n-life.ru/</w:t>
        </w:r>
      </w:hyperlink>
    </w:p>
    <w:p w:rsidR="0062499B" w:rsidRPr="00652E95" w:rsidRDefault="00117411">
      <w:pPr>
        <w:pStyle w:val="1"/>
        <w:numPr>
          <w:ilvl w:val="0"/>
          <w:numId w:val="6"/>
        </w:numPr>
        <w:shd w:val="clear" w:color="auto" w:fill="auto"/>
        <w:tabs>
          <w:tab w:val="left" w:pos="1118"/>
        </w:tabs>
        <w:ind w:left="740"/>
        <w:jc w:val="both"/>
        <w:rPr>
          <w:lang w:val="en-US"/>
        </w:rPr>
      </w:pPr>
      <w:r>
        <w:t>Права человека в России</w:t>
      </w:r>
      <w:proofErr w:type="gramStart"/>
      <w:r>
        <w:t>.</w:t>
      </w:r>
      <w:proofErr w:type="gramEnd"/>
      <w:r>
        <w:t xml:space="preserve"> [</w:t>
      </w:r>
      <w:proofErr w:type="gramStart"/>
      <w:r>
        <w:t>с</w:t>
      </w:r>
      <w:proofErr w:type="gramEnd"/>
      <w:r>
        <w:t xml:space="preserve">айт]. </w:t>
      </w:r>
      <w:r>
        <w:rPr>
          <w:lang w:val="en-US" w:eastAsia="en-US" w:bidi="en-US"/>
        </w:rPr>
        <w:t>URL:</w:t>
      </w:r>
      <w:hyperlink r:id="rId13" w:history="1">
        <w:r>
          <w:rPr>
            <w:lang w:val="en-US"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http</w:t>
        </w:r>
        <w:r w:rsidRPr="00652E95">
          <w:rPr>
            <w:u w:val="single"/>
            <w:lang w:val="en-US"/>
          </w:rPr>
          <w:t xml:space="preserve">: </w:t>
        </w:r>
        <w:r>
          <w:rPr>
            <w:u w:val="single"/>
            <w:lang w:val="en-US" w:eastAsia="en-US" w:bidi="en-US"/>
          </w:rPr>
          <w:t>//www.hro .org/</w:t>
        </w:r>
      </w:hyperlink>
    </w:p>
    <w:p w:rsidR="0062499B" w:rsidRDefault="00117411">
      <w:pPr>
        <w:pStyle w:val="1"/>
        <w:numPr>
          <w:ilvl w:val="0"/>
          <w:numId w:val="6"/>
        </w:numPr>
        <w:shd w:val="clear" w:color="auto" w:fill="auto"/>
        <w:tabs>
          <w:tab w:val="left" w:pos="1122"/>
        </w:tabs>
        <w:ind w:left="740"/>
        <w:jc w:val="both"/>
      </w:pPr>
      <w:r>
        <w:t xml:space="preserve">Архив номеров журнала "Трудовое Право" </w:t>
      </w:r>
      <w:r w:rsidRPr="00652E95">
        <w:rPr>
          <w:lang w:eastAsia="en-US" w:bidi="en-US"/>
        </w:rPr>
        <w:t xml:space="preserve">// </w:t>
      </w:r>
      <w:r>
        <w:t xml:space="preserve">Управление персоналом [сайт]. </w:t>
      </w:r>
      <w:r>
        <w:rPr>
          <w:lang w:val="en-US" w:eastAsia="en-US" w:bidi="en-US"/>
        </w:rPr>
        <w:t>URL:</w:t>
      </w:r>
      <w:hyperlink r:id="rId14" w:history="1">
        <w:r>
          <w:rPr>
            <w:lang w:val="en-US" w:eastAsia="en-US" w:bidi="en-US"/>
          </w:rPr>
          <w:t xml:space="preserve"> http://www.top-personal.ru/workinglaws.html</w:t>
        </w:r>
      </w:hyperlink>
    </w:p>
    <w:p w:rsidR="0062499B" w:rsidRDefault="001E3595">
      <w:pPr>
        <w:pStyle w:val="1"/>
        <w:shd w:val="clear" w:color="auto" w:fill="auto"/>
        <w:tabs>
          <w:tab w:val="left" w:pos="3567"/>
          <w:tab w:val="left" w:pos="6097"/>
        </w:tabs>
        <w:ind w:left="740"/>
        <w:jc w:val="both"/>
      </w:pPr>
      <w:hyperlink r:id="rId15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pravo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gov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ru</w:t>
        </w:r>
        <w:proofErr w:type="spellEnd"/>
        <w:r w:rsidR="00117411" w:rsidRPr="00652E95">
          <w:rPr>
            <w:b/>
            <w:bCs/>
            <w:lang w:eastAsia="en-US" w:bidi="en-US"/>
          </w:rPr>
          <w:tab/>
        </w:r>
      </w:hyperlink>
      <w:r w:rsidR="00117411">
        <w:t>(Официальный</w:t>
      </w:r>
      <w:r w:rsidR="00117411">
        <w:tab/>
        <w:t>интернет-портал правовой</w:t>
      </w:r>
    </w:p>
    <w:p w:rsidR="0062499B" w:rsidRDefault="00117411">
      <w:pPr>
        <w:pStyle w:val="1"/>
        <w:shd w:val="clear" w:color="auto" w:fill="auto"/>
        <w:ind w:left="740"/>
        <w:jc w:val="both"/>
      </w:pPr>
      <w:r>
        <w:t>информации).</w:t>
      </w:r>
      <w:hyperlink r:id="rId16" w:history="1">
        <w:r>
          <w:t xml:space="preserve"> </w:t>
        </w:r>
        <w:r>
          <w:rPr>
            <w:b/>
            <w:bCs/>
            <w:lang w:val="en-US" w:eastAsia="en-US" w:bidi="en-US"/>
          </w:rPr>
          <w:t>www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consultant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ru</w:t>
        </w:r>
        <w:r w:rsidRPr="00652E95">
          <w:rPr>
            <w:b/>
            <w:bCs/>
            <w:lang w:eastAsia="en-US" w:bidi="en-US"/>
          </w:rPr>
          <w:t xml:space="preserve"> </w:t>
        </w:r>
      </w:hyperlink>
      <w:r>
        <w:t xml:space="preserve">(Правовая система Консультант Плюс). </w:t>
      </w:r>
      <w:hyperlink r:id="rId17" w:history="1">
        <w:r>
          <w:rPr>
            <w:b/>
            <w:bCs/>
            <w:lang w:val="en-US" w:eastAsia="en-US" w:bidi="en-US"/>
          </w:rPr>
          <w:t>www</w:t>
        </w:r>
        <w:r w:rsidRPr="002764A2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constitution</w:t>
        </w:r>
        <w:r w:rsidRPr="002764A2">
          <w:rPr>
            <w:b/>
            <w:bCs/>
            <w:lang w:eastAsia="en-US" w:bidi="en-US"/>
          </w:rPr>
          <w:t>.</w:t>
        </w:r>
        <w:proofErr w:type="spellStart"/>
        <w:r>
          <w:rPr>
            <w:b/>
            <w:bCs/>
            <w:lang w:val="en-US" w:eastAsia="en-US" w:bidi="en-US"/>
          </w:rPr>
          <w:t>ru</w:t>
        </w:r>
        <w:proofErr w:type="spellEnd"/>
        <w:r w:rsidRPr="002764A2">
          <w:rPr>
            <w:b/>
            <w:bCs/>
            <w:lang w:eastAsia="en-US" w:bidi="en-US"/>
          </w:rPr>
          <w:t xml:space="preserve"> </w:t>
        </w:r>
      </w:hyperlink>
      <w:r>
        <w:t>(Конституция РФ).</w:t>
      </w:r>
    </w:p>
    <w:p w:rsidR="0062499B" w:rsidRDefault="001E3595">
      <w:pPr>
        <w:pStyle w:val="1"/>
        <w:shd w:val="clear" w:color="auto" w:fill="auto"/>
        <w:ind w:left="740" w:firstLine="280"/>
      </w:pPr>
      <w:hyperlink r:id="rId18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law</w:t>
        </w:r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edu</w:t>
        </w:r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ru</w:t>
        </w:r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 xml:space="preserve">(Юридическая Россия: федеральный правовой портал). </w:t>
      </w:r>
      <w:hyperlink r:id="rId19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uznay</w:t>
        </w:r>
        <w:r w:rsidR="00117411" w:rsidRPr="00652E95">
          <w:rPr>
            <w:b/>
            <w:bCs/>
            <w:lang w:eastAsia="en-US" w:bidi="en-US"/>
          </w:rPr>
          <w:t>-</w:t>
        </w:r>
        <w:r w:rsidR="00117411">
          <w:rPr>
            <w:b/>
            <w:bCs/>
            <w:lang w:val="en-US" w:eastAsia="en-US" w:bidi="en-US"/>
          </w:rPr>
          <w:t>prezidenta</w:t>
        </w:r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ru</w:t>
        </w:r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>(Президент России гражданам школьного возраста).</w:t>
      </w:r>
    </w:p>
    <w:p w:rsidR="0062499B" w:rsidRDefault="00117411">
      <w:pPr>
        <w:pStyle w:val="1"/>
        <w:shd w:val="clear" w:color="auto" w:fill="auto"/>
        <w:ind w:left="102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council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gov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ru</w:t>
      </w:r>
      <w:proofErr w:type="spellEnd"/>
      <w:r w:rsidRPr="00652E95">
        <w:rPr>
          <w:lang w:eastAsia="en-US" w:bidi="en-US"/>
        </w:rPr>
        <w:t xml:space="preserve"> </w:t>
      </w:r>
      <w:r>
        <w:t xml:space="preserve">(Совет Федерации Федерального Собрания РФ). </w:t>
      </w:r>
      <w:hyperlink r:id="rId20" w:history="1">
        <w:r>
          <w:rPr>
            <w:b/>
            <w:bCs/>
            <w:lang w:val="en-US" w:eastAsia="en-US" w:bidi="en-US"/>
          </w:rPr>
          <w:t>www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duma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gov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ru</w:t>
        </w:r>
        <w:r w:rsidRPr="00652E95">
          <w:rPr>
            <w:b/>
            <w:bCs/>
            <w:lang w:eastAsia="en-US" w:bidi="en-US"/>
          </w:rPr>
          <w:t xml:space="preserve"> </w:t>
        </w:r>
      </w:hyperlink>
      <w:r>
        <w:t xml:space="preserve">(Государственная Дума Федерального Собрания РФ). </w:t>
      </w:r>
      <w:hyperlink r:id="rId21" w:history="1">
        <w:r>
          <w:rPr>
            <w:b/>
            <w:bCs/>
            <w:lang w:val="en-US" w:eastAsia="en-US" w:bidi="en-US"/>
          </w:rPr>
          <w:t>www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ksrf</w:t>
        </w:r>
        <w:r w:rsidRPr="00652E95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ru</w:t>
        </w:r>
        <w:r w:rsidRPr="00652E95">
          <w:rPr>
            <w:b/>
            <w:bCs/>
            <w:lang w:eastAsia="en-US" w:bidi="en-US"/>
          </w:rPr>
          <w:t xml:space="preserve"> </w:t>
        </w:r>
      </w:hyperlink>
      <w:r>
        <w:t>(Конституционный суд РФ).</w:t>
      </w:r>
    </w:p>
    <w:p w:rsidR="0062499B" w:rsidRDefault="001E3595">
      <w:pPr>
        <w:pStyle w:val="1"/>
        <w:shd w:val="clear" w:color="auto" w:fill="auto"/>
        <w:ind w:left="740" w:firstLine="280"/>
      </w:pPr>
      <w:hyperlink r:id="rId22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vsrf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ru</w:t>
        </w:r>
        <w:proofErr w:type="spellEnd"/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>(Верховный суд РФ).</w:t>
      </w:r>
    </w:p>
    <w:p w:rsidR="0062499B" w:rsidRDefault="00117411">
      <w:pPr>
        <w:pStyle w:val="1"/>
        <w:shd w:val="clear" w:color="auto" w:fill="auto"/>
        <w:ind w:left="740" w:firstLine="28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arbitr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(Высший Арбитражный суд РФ).</w:t>
      </w:r>
    </w:p>
    <w:p w:rsidR="0062499B" w:rsidRDefault="001E3595">
      <w:pPr>
        <w:pStyle w:val="1"/>
        <w:shd w:val="clear" w:color="auto" w:fill="auto"/>
        <w:ind w:left="740" w:firstLine="280"/>
      </w:pPr>
      <w:hyperlink r:id="rId23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genproc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gov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ru</w:t>
        </w:r>
        <w:proofErr w:type="spellEnd"/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>(Генеральная прокуратура РФ).</w:t>
      </w:r>
    </w:p>
    <w:p w:rsidR="0062499B" w:rsidRDefault="00117411">
      <w:pPr>
        <w:pStyle w:val="1"/>
        <w:shd w:val="clear" w:color="auto" w:fill="auto"/>
        <w:ind w:left="740" w:firstLine="28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sledcom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(Следственный комитет РФ).</w:t>
      </w:r>
    </w:p>
    <w:p w:rsidR="0062499B" w:rsidRDefault="00117411">
      <w:pPr>
        <w:pStyle w:val="1"/>
        <w:shd w:val="clear" w:color="auto" w:fill="auto"/>
        <w:ind w:left="740" w:firstLine="28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pfrf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(Пенсионный фонд РФ).</w:t>
      </w:r>
    </w:p>
    <w:p w:rsidR="0062499B" w:rsidRDefault="00117411">
      <w:pPr>
        <w:pStyle w:val="1"/>
        <w:shd w:val="clear" w:color="auto" w:fill="auto"/>
        <w:ind w:left="740" w:firstLine="28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cbr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(Центральный банк РФ).</w:t>
      </w:r>
    </w:p>
    <w:p w:rsidR="0062499B" w:rsidRDefault="00117411">
      <w:pPr>
        <w:pStyle w:val="1"/>
        <w:shd w:val="clear" w:color="auto" w:fill="auto"/>
        <w:ind w:left="740" w:firstLine="280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notariat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(Федеральная нотариальная палата).</w:t>
      </w:r>
    </w:p>
    <w:p w:rsidR="0062499B" w:rsidRDefault="00117411">
      <w:pPr>
        <w:pStyle w:val="1"/>
        <w:shd w:val="clear" w:color="auto" w:fill="auto"/>
        <w:ind w:left="740"/>
        <w:jc w:val="both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rfdeti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 xml:space="preserve">(Уполномоченный при Президенте РФ по правам ребенка). </w:t>
      </w: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ombudsmanrf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org</w:t>
      </w:r>
      <w:proofErr w:type="gramEnd"/>
      <w:r w:rsidRPr="00652E95">
        <w:rPr>
          <w:lang w:eastAsia="en-US" w:bidi="en-US"/>
        </w:rPr>
        <w:t xml:space="preserve"> </w:t>
      </w:r>
      <w:r>
        <w:t xml:space="preserve">(Уполномоченный по правам человека в Российской Федерации). </w:t>
      </w: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mnr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gov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ru</w:t>
      </w:r>
      <w:proofErr w:type="spellEnd"/>
      <w:r w:rsidRPr="00652E95">
        <w:rPr>
          <w:lang w:eastAsia="en-US" w:bidi="en-US"/>
        </w:rPr>
        <w:t xml:space="preserve"> </w:t>
      </w:r>
      <w:r>
        <w:t xml:space="preserve">(Министерство природных ресурсов и экологии РФ). </w:t>
      </w: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rostrud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>(Федеральная служба по труду и занятости РФ).</w:t>
      </w:r>
    </w:p>
    <w:p w:rsidR="0062499B" w:rsidRDefault="001E3595">
      <w:pPr>
        <w:pStyle w:val="1"/>
        <w:shd w:val="clear" w:color="auto" w:fill="auto"/>
        <w:ind w:left="740" w:firstLine="280"/>
        <w:jc w:val="both"/>
      </w:pPr>
      <w:hyperlink r:id="rId24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rosregistr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ru</w:t>
        </w:r>
        <w:proofErr w:type="spellEnd"/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>(Федеральная служба государственной регистрации, картографии и кадастра).</w:t>
      </w:r>
    </w:p>
    <w:p w:rsidR="0062499B" w:rsidRDefault="00117411">
      <w:pPr>
        <w:pStyle w:val="1"/>
        <w:shd w:val="clear" w:color="auto" w:fill="auto"/>
        <w:ind w:left="740" w:firstLine="280"/>
        <w:jc w:val="both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potrebitel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net</w:t>
      </w:r>
      <w:proofErr w:type="gramEnd"/>
      <w:r w:rsidRPr="00652E95">
        <w:rPr>
          <w:lang w:eastAsia="en-US" w:bidi="en-US"/>
        </w:rPr>
        <w:t xml:space="preserve"> </w:t>
      </w:r>
      <w:r>
        <w:t>(Союз потребителей Российской Федерации).</w:t>
      </w:r>
    </w:p>
    <w:p w:rsidR="0062499B" w:rsidRDefault="00117411">
      <w:pPr>
        <w:pStyle w:val="1"/>
        <w:shd w:val="clear" w:color="auto" w:fill="auto"/>
        <w:ind w:left="740" w:firstLine="280"/>
        <w:jc w:val="both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rospotrebnadzor</w:t>
      </w:r>
      <w:proofErr w:type="spellEnd"/>
      <w:proofErr w:type="gramEnd"/>
      <w:r w:rsidRPr="00652E95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  <w:r w:rsidRPr="00652E95">
        <w:rPr>
          <w:lang w:eastAsia="en-US" w:bidi="en-US"/>
        </w:rPr>
        <w:t xml:space="preserve"> </w:t>
      </w:r>
      <w:r>
        <w:t xml:space="preserve">(Федеральная служба по надзору в сфере защиты </w:t>
      </w:r>
      <w:r>
        <w:lastRenderedPageBreak/>
        <w:t>прав потребителей и благополучия человека).</w:t>
      </w:r>
    </w:p>
    <w:p w:rsidR="0062499B" w:rsidRDefault="00117411">
      <w:pPr>
        <w:pStyle w:val="1"/>
        <w:shd w:val="clear" w:color="auto" w:fill="auto"/>
        <w:ind w:left="740"/>
        <w:jc w:val="both"/>
      </w:pPr>
      <w:proofErr w:type="gramStart"/>
      <w:r>
        <w:rPr>
          <w:lang w:val="en-US" w:eastAsia="en-US" w:bidi="en-US"/>
        </w:rPr>
        <w:t>www</w:t>
      </w:r>
      <w:proofErr w:type="gramEnd"/>
      <w:r w:rsidRPr="00652E95">
        <w:rPr>
          <w:lang w:eastAsia="en-US" w:bidi="en-US"/>
        </w:rPr>
        <w:t xml:space="preserve">. </w:t>
      </w:r>
      <w:proofErr w:type="spellStart"/>
      <w:r>
        <w:t>рспп</w:t>
      </w:r>
      <w:proofErr w:type="spellEnd"/>
      <w:r>
        <w:t xml:space="preserve">. </w:t>
      </w:r>
      <w:proofErr w:type="spellStart"/>
      <w:r>
        <w:t>рф</w:t>
      </w:r>
      <w:proofErr w:type="spellEnd"/>
      <w:r>
        <w:t xml:space="preserve"> (Российский союз промышленников и предпринимателей). </w:t>
      </w:r>
      <w:r>
        <w:rPr>
          <w:lang w:val="en-US" w:eastAsia="en-US" w:bidi="en-US"/>
        </w:rPr>
        <w:t>www</w:t>
      </w:r>
      <w:r w:rsidRPr="00652E95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acadprava</w:t>
      </w:r>
      <w:proofErr w:type="spellEnd"/>
      <w:r w:rsidRPr="00652E95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ru</w:t>
      </w:r>
      <w:proofErr w:type="spellEnd"/>
      <w:r w:rsidRPr="00652E95">
        <w:rPr>
          <w:lang w:eastAsia="en-US" w:bidi="en-US"/>
        </w:rPr>
        <w:t xml:space="preserve"> </w:t>
      </w:r>
      <w:r>
        <w:t>(Открытая академия правовой культуры детей и молодежи).</w:t>
      </w:r>
      <w:hyperlink r:id="rId25" w:history="1">
        <w:r>
          <w:t xml:space="preserve"> </w:t>
        </w:r>
        <w:r>
          <w:rPr>
            <w:b/>
            <w:bCs/>
            <w:lang w:val="en-US" w:eastAsia="en-US" w:bidi="en-US"/>
          </w:rPr>
          <w:t xml:space="preserve">www.un.org/ru </w:t>
        </w:r>
      </w:hyperlink>
      <w:r>
        <w:t>(Организация Объединенных Наций).</w:t>
      </w:r>
    </w:p>
    <w:p w:rsidR="0062499B" w:rsidRDefault="001E3595">
      <w:pPr>
        <w:pStyle w:val="1"/>
        <w:shd w:val="clear" w:color="auto" w:fill="auto"/>
        <w:ind w:left="740" w:firstLine="280"/>
        <w:jc w:val="both"/>
      </w:pPr>
      <w:hyperlink r:id="rId26" w:history="1">
        <w:proofErr w:type="gramStart"/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unesco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r w:rsidR="00117411">
          <w:rPr>
            <w:b/>
            <w:bCs/>
            <w:lang w:val="en-US" w:eastAsia="en-US" w:bidi="en-US"/>
          </w:rPr>
          <w:t>org</w:t>
        </w:r>
        <w:r w:rsidR="00117411" w:rsidRPr="00652E95">
          <w:rPr>
            <w:b/>
            <w:bCs/>
            <w:lang w:eastAsia="en-US" w:bidi="en-US"/>
          </w:rPr>
          <w:t>/</w:t>
        </w:r>
        <w:r w:rsidR="00117411">
          <w:rPr>
            <w:b/>
            <w:bCs/>
            <w:lang w:val="en-US" w:eastAsia="en-US" w:bidi="en-US"/>
          </w:rPr>
          <w:t>new</w:t>
        </w:r>
        <w:r w:rsidR="00117411" w:rsidRPr="00652E95">
          <w:rPr>
            <w:b/>
            <w:bCs/>
            <w:lang w:eastAsia="en-US" w:bidi="en-US"/>
          </w:rPr>
          <w:t>/</w:t>
        </w:r>
        <w:proofErr w:type="spellStart"/>
        <w:r w:rsidR="00117411">
          <w:rPr>
            <w:b/>
            <w:bCs/>
            <w:lang w:val="en-US" w:eastAsia="en-US" w:bidi="en-US"/>
          </w:rPr>
          <w:t>ru</w:t>
        </w:r>
        <w:proofErr w:type="spellEnd"/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 xml:space="preserve">(Организация Объединенных Наций по вопросам образования, науки, культуры </w:t>
      </w:r>
      <w:r w:rsidR="00117411" w:rsidRPr="00652E95">
        <w:rPr>
          <w:lang w:eastAsia="en-US" w:bidi="en-US"/>
        </w:rPr>
        <w:t xml:space="preserve">— </w:t>
      </w:r>
      <w:r w:rsidR="00117411">
        <w:t>ЮНЕСКО).</w:t>
      </w:r>
      <w:proofErr w:type="gramEnd"/>
    </w:p>
    <w:p w:rsidR="0062499B" w:rsidRDefault="001E3595">
      <w:pPr>
        <w:pStyle w:val="1"/>
        <w:shd w:val="clear" w:color="auto" w:fill="auto"/>
        <w:ind w:left="740" w:firstLine="280"/>
        <w:jc w:val="both"/>
      </w:pPr>
      <w:hyperlink r:id="rId27" w:history="1">
        <w:r w:rsidR="00117411">
          <w:rPr>
            <w:b/>
            <w:bCs/>
            <w:lang w:val="en-US" w:eastAsia="en-US" w:bidi="en-US"/>
          </w:rPr>
          <w:t>www</w:t>
        </w:r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coe</w:t>
        </w:r>
        <w:proofErr w:type="spellEnd"/>
        <w:r w:rsidR="00117411" w:rsidRPr="00652E95">
          <w:rPr>
            <w:b/>
            <w:bCs/>
            <w:lang w:eastAsia="en-US" w:bidi="en-US"/>
          </w:rPr>
          <w:t>.</w:t>
        </w:r>
        <w:proofErr w:type="spellStart"/>
        <w:r w:rsidR="00117411">
          <w:rPr>
            <w:b/>
            <w:bCs/>
            <w:lang w:val="en-US" w:eastAsia="en-US" w:bidi="en-US"/>
          </w:rPr>
          <w:t>int</w:t>
        </w:r>
        <w:proofErr w:type="spellEnd"/>
        <w:r w:rsidR="00117411" w:rsidRPr="00652E95">
          <w:rPr>
            <w:b/>
            <w:bCs/>
            <w:lang w:eastAsia="en-US" w:bidi="en-US"/>
          </w:rPr>
          <w:t xml:space="preserve"> </w:t>
        </w:r>
      </w:hyperlink>
      <w:r w:rsidR="00117411">
        <w:t>(Информационный офис Совета Европы в России).</w:t>
      </w:r>
      <w:r w:rsidR="00117411">
        <w:br w:type="page"/>
      </w:r>
    </w:p>
    <w:p w:rsidR="0062499B" w:rsidRDefault="0011741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091"/>
        </w:tabs>
        <w:ind w:left="740"/>
        <w:jc w:val="both"/>
      </w:pPr>
      <w:bookmarkStart w:id="21" w:name="bookmark20"/>
      <w:bookmarkStart w:id="22" w:name="bookmark21"/>
      <w:r>
        <w:lastRenderedPageBreak/>
        <w:t>КОНТРОЛЬ И ОЦЕНКА РЕЗУЛЬТАТОВ ОСВОЕНИЯ УЧЕБНОЙ ДИСЦИПЛИНЫ</w:t>
      </w:r>
      <w:bookmarkEnd w:id="21"/>
      <w:bookmarkEnd w:id="22"/>
    </w:p>
    <w:p w:rsidR="0062499B" w:rsidRDefault="00117411">
      <w:pPr>
        <w:pStyle w:val="1"/>
        <w:shd w:val="clear" w:color="auto" w:fill="auto"/>
        <w:spacing w:after="320"/>
        <w:ind w:left="740"/>
        <w:jc w:val="both"/>
      </w:pPr>
      <w:r>
        <w:rPr>
          <w:b/>
          <w:bCs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267"/>
      </w:tblGrid>
      <w:tr w:rsidR="0062499B">
        <w:trPr>
          <w:trHeight w:hRule="exact" w:val="56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62499B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</w:pPr>
            <w:r>
              <w:t>Умения: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1076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547"/>
                <w:tab w:val="left" w:pos="3374"/>
                <w:tab w:val="right" w:pos="498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характеризовать:</w:t>
            </w:r>
            <w:r>
              <w:rPr>
                <w:sz w:val="28"/>
                <w:szCs w:val="28"/>
              </w:rPr>
              <w:tab/>
              <w:t>право</w:t>
            </w:r>
            <w:r>
              <w:rPr>
                <w:sz w:val="28"/>
                <w:szCs w:val="28"/>
              </w:rPr>
              <w:tab/>
              <w:t>как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398"/>
                <w:tab w:val="left" w:pos="4068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культуры общества; систему законодательства; основные отрасли</w:t>
            </w:r>
            <w:r>
              <w:rPr>
                <w:sz w:val="28"/>
                <w:szCs w:val="28"/>
              </w:rPr>
              <w:tab/>
              <w:t>права;</w:t>
            </w:r>
            <w:r>
              <w:rPr>
                <w:sz w:val="28"/>
                <w:szCs w:val="28"/>
              </w:rPr>
              <w:tab/>
              <w:t>систему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978"/>
                <w:tab w:val="right" w:pos="5086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конституционных прав и свобод человека и гражданина; механизм реализации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защиты;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right" w:pos="5086"/>
              </w:tabs>
              <w:ind w:left="6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избирательный и законодательный процессы в России; принципы организации и деятельности органов государственной власти; порядок рассмотрения</w:t>
            </w:r>
            <w:r>
              <w:rPr>
                <w:sz w:val="28"/>
                <w:szCs w:val="28"/>
              </w:rPr>
              <w:tab/>
              <w:t>гражданских,</w:t>
            </w:r>
            <w:proofErr w:type="gramEnd"/>
          </w:p>
          <w:p w:rsidR="0062499B" w:rsidRDefault="00117411">
            <w:pPr>
              <w:pStyle w:val="a5"/>
              <w:shd w:val="clear" w:color="auto" w:fill="auto"/>
              <w:tabs>
                <w:tab w:val="left" w:pos="2398"/>
                <w:tab w:val="left" w:pos="4068"/>
                <w:tab w:val="right" w:pos="5090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трудовых,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softHyphen/>
              <w:t>правовых</w:t>
            </w:r>
            <w:proofErr w:type="spellEnd"/>
            <w:r>
              <w:rPr>
                <w:sz w:val="28"/>
                <w:szCs w:val="28"/>
              </w:rPr>
              <w:tab/>
              <w:t>споров;</w:t>
            </w:r>
            <w:r>
              <w:rPr>
                <w:sz w:val="28"/>
                <w:szCs w:val="28"/>
              </w:rPr>
              <w:tab/>
              <w:t>порядок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734"/>
                <w:tab w:val="left" w:pos="3550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расторжения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378"/>
                <w:tab w:val="left" w:pos="4250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трудовых</w:t>
            </w:r>
            <w:r>
              <w:rPr>
                <w:sz w:val="28"/>
                <w:szCs w:val="28"/>
              </w:rPr>
              <w:tab/>
              <w:t>договоров;</w:t>
            </w:r>
            <w:r>
              <w:rPr>
                <w:sz w:val="28"/>
                <w:szCs w:val="28"/>
              </w:rPr>
              <w:tab/>
              <w:t>формы</w:t>
            </w:r>
          </w:p>
          <w:p w:rsidR="0062499B" w:rsidRDefault="00117411">
            <w:pPr>
              <w:pStyle w:val="a5"/>
              <w:shd w:val="clear" w:color="auto" w:fill="auto"/>
              <w:spacing w:after="40"/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защиты и социального обеспечения; порядок получения платных образовательных услуг;</w:t>
            </w:r>
          </w:p>
          <w:p w:rsidR="0062499B" w:rsidRDefault="00117411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562"/>
                <w:tab w:val="left" w:pos="311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объяснять:</w:t>
            </w:r>
            <w:r>
              <w:rPr>
                <w:sz w:val="28"/>
                <w:szCs w:val="28"/>
              </w:rPr>
              <w:tab/>
              <w:t>происхождение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3511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</w:t>
            </w:r>
            <w:r>
              <w:rPr>
                <w:sz w:val="28"/>
                <w:szCs w:val="28"/>
              </w:rPr>
              <w:tab/>
              <w:t>конкретных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3506"/>
              </w:tabs>
              <w:ind w:firstLine="6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правоотношений</w:t>
            </w:r>
            <w:r>
              <w:rPr>
                <w:sz w:val="28"/>
                <w:szCs w:val="28"/>
              </w:rPr>
              <w:tab/>
              <w:t>(избирателя,</w:t>
            </w:r>
            <w:proofErr w:type="gramEnd"/>
          </w:p>
          <w:p w:rsidR="0062499B" w:rsidRDefault="00117411">
            <w:pPr>
              <w:pStyle w:val="a5"/>
              <w:shd w:val="clear" w:color="auto" w:fill="auto"/>
              <w:tabs>
                <w:tab w:val="left" w:pos="3785"/>
              </w:tabs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налогоплательщика, военнообязанного,</w:t>
            </w:r>
            <w:r>
              <w:rPr>
                <w:sz w:val="28"/>
                <w:szCs w:val="28"/>
              </w:rPr>
              <w:tab/>
              <w:t>работника,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983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потребителя, супруга, абитуриента); особенности</w:t>
            </w:r>
            <w:r>
              <w:rPr>
                <w:sz w:val="28"/>
                <w:szCs w:val="28"/>
              </w:rPr>
              <w:tab/>
              <w:t>правоотношений,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959"/>
                <w:tab w:val="left" w:pos="4932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регулируемых</w:t>
            </w:r>
            <w:r>
              <w:rPr>
                <w:sz w:val="28"/>
                <w:szCs w:val="28"/>
              </w:rPr>
              <w:tab/>
              <w:t>публичным</w:t>
            </w:r>
            <w:r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before="960" w:after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тестовых заданий.</w:t>
            </w:r>
          </w:p>
          <w:p w:rsidR="0062499B" w:rsidRDefault="00117411">
            <w:pPr>
              <w:pStyle w:val="a5"/>
              <w:shd w:val="clear" w:color="auto" w:fill="auto"/>
              <w:spacing w:after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выполнения индивидуальных заданий</w:t>
            </w:r>
          </w:p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аудиторных и самостоятельных практических работ</w:t>
            </w:r>
          </w:p>
        </w:tc>
      </w:tr>
    </w:tbl>
    <w:p w:rsidR="0062499B" w:rsidRDefault="00117411">
      <w:pPr>
        <w:spacing w:line="1" w:lineRule="exact"/>
        <w:rPr>
          <w:sz w:val="2"/>
          <w:szCs w:val="2"/>
        </w:rPr>
      </w:pPr>
      <w:r>
        <w:br w:type="page"/>
      </w:r>
    </w:p>
    <w:p w:rsidR="0062499B" w:rsidRDefault="00117411">
      <w:pPr>
        <w:pStyle w:val="1"/>
        <w:shd w:val="clear" w:color="auto" w:fill="auto"/>
        <w:spacing w:after="60"/>
        <w:ind w:left="1300"/>
      </w:pPr>
      <w:r>
        <w:lastRenderedPageBreak/>
        <w:t>частным правом;</w:t>
      </w:r>
    </w:p>
    <w:p w:rsidR="0062499B" w:rsidRDefault="00117411">
      <w:pPr>
        <w:pStyle w:val="1"/>
        <w:shd w:val="clear" w:color="auto" w:fill="auto"/>
        <w:ind w:left="1300"/>
        <w:jc w:val="both"/>
      </w:pPr>
      <w:r>
        <w:rPr>
          <w:b/>
          <w:bCs/>
          <w:i/>
          <w:iCs/>
        </w:rPr>
        <w:t>различать:</w:t>
      </w:r>
      <w:r>
        <w:t xml:space="preserve"> формы (источники) права, субъектов права; виды судопроизводства; основания и</w:t>
      </w:r>
    </w:p>
    <w:p w:rsidR="0062499B" w:rsidRDefault="00117411">
      <w:pPr>
        <w:pStyle w:val="1"/>
        <w:shd w:val="clear" w:color="auto" w:fill="auto"/>
        <w:ind w:left="1260" w:right="2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25400</wp:posOffset>
                </wp:positionV>
                <wp:extent cx="944880" cy="64008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499B" w:rsidRDefault="00117411">
                            <w:pPr>
                              <w:pStyle w:val="1"/>
                              <w:shd w:val="clear" w:color="auto" w:fill="auto"/>
                              <w:jc w:val="right"/>
                            </w:pPr>
                            <w:r>
                              <w:t xml:space="preserve">наказания; </w:t>
                            </w:r>
                            <w:proofErr w:type="gramStart"/>
                            <w:r>
                              <w:t>внутренних</w:t>
                            </w:r>
                            <w:proofErr w:type="gramEnd"/>
                            <w:r>
                              <w:t xml:space="preserve"> адвоката,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62.3pt;margin-top:2pt;width:74.4pt;height:50.4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" filled="f" stroked="f">
                <v:textbox inset="0,0,0,0">
                  <w:txbxContent>
                    <w:p w:rsidR="0062499B" w:rsidRDefault="00117411">
                      <w:pPr>
                        <w:pStyle w:val="1"/>
                        <w:shd w:val="clear" w:color="auto" w:fill="auto"/>
                        <w:jc w:val="right"/>
                      </w:pPr>
                      <w:r>
                        <w:t xml:space="preserve">наказания; </w:t>
                      </w:r>
                      <w:proofErr w:type="gramStart"/>
                      <w:r>
                        <w:t>внутренних</w:t>
                      </w:r>
                      <w:proofErr w:type="gramEnd"/>
                      <w:r>
                        <w:t xml:space="preserve"> адвоката,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порядок назначения полномочия органов дел, прокуратуры,</w:t>
      </w:r>
    </w:p>
    <w:p w:rsidR="0062499B" w:rsidRDefault="00117411">
      <w:pPr>
        <w:pStyle w:val="1"/>
        <w:shd w:val="clear" w:color="auto" w:fill="auto"/>
        <w:ind w:left="1300"/>
        <w:jc w:val="both"/>
      </w:pPr>
      <w:r>
        <w:t>нотариуса, международных органов защиты прав человека; объекты гражданского оборота; организационно-правовые формы предпринимательской деятельности;</w:t>
      </w:r>
    </w:p>
    <w:p w:rsidR="0062499B" w:rsidRDefault="00117411">
      <w:pPr>
        <w:pStyle w:val="1"/>
        <w:shd w:val="clear" w:color="auto" w:fill="auto"/>
        <w:ind w:left="1300"/>
        <w:jc w:val="both"/>
      </w:pPr>
      <w:r>
        <w:t>имущественные и неимущественные права и способы их защиты;</w:t>
      </w:r>
    </w:p>
    <w:p w:rsidR="0062499B" w:rsidRDefault="00117411">
      <w:pPr>
        <w:pStyle w:val="1"/>
        <w:shd w:val="clear" w:color="auto" w:fill="auto"/>
        <w:spacing w:after="60"/>
        <w:ind w:left="1300"/>
        <w:jc w:val="both"/>
      </w:pPr>
      <w:r>
        <w:t>отдельные виды гражданск</w:t>
      </w:r>
      <w:proofErr w:type="gramStart"/>
      <w:r>
        <w:t>о-</w:t>
      </w:r>
      <w:proofErr w:type="gramEnd"/>
      <w:r>
        <w:t xml:space="preserve"> правовых договоров;</w:t>
      </w:r>
    </w:p>
    <w:p w:rsidR="0062499B" w:rsidRDefault="00117411">
      <w:pPr>
        <w:pStyle w:val="1"/>
        <w:shd w:val="clear" w:color="auto" w:fill="auto"/>
        <w:spacing w:after="240"/>
        <w:ind w:left="1300"/>
        <w:jc w:val="both"/>
      </w:pPr>
      <w:r>
        <w:rPr>
          <w:b/>
          <w:bCs/>
          <w:i/>
          <w:iCs/>
        </w:rPr>
        <w:t>приводить примеры:</w:t>
      </w:r>
      <w: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2499B" w:rsidRDefault="00117411">
      <w:pPr>
        <w:pStyle w:val="1"/>
        <w:shd w:val="clear" w:color="auto" w:fill="auto"/>
        <w:spacing w:after="120"/>
        <w:ind w:left="1300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2499B" w:rsidRDefault="00117411">
      <w:pPr>
        <w:pStyle w:val="1"/>
        <w:shd w:val="clear" w:color="auto" w:fill="auto"/>
        <w:spacing w:after="60" w:line="266" w:lineRule="auto"/>
        <w:ind w:left="1300" w:hanging="56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поиска, анализа, интерпретации и использования правовой информации;</w:t>
      </w:r>
    </w:p>
    <w:p w:rsidR="0062499B" w:rsidRDefault="00117411">
      <w:pPr>
        <w:pStyle w:val="1"/>
        <w:shd w:val="clear" w:color="auto" w:fill="auto"/>
        <w:spacing w:after="60" w:line="266" w:lineRule="auto"/>
        <w:ind w:left="1300" w:hanging="56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анализа текстов законодательных актов, норм права с точки зрения конкретных условий их реализации;</w:t>
      </w:r>
    </w:p>
    <w:p w:rsidR="0062499B" w:rsidRDefault="00117411">
      <w:pPr>
        <w:pStyle w:val="1"/>
        <w:shd w:val="clear" w:color="auto" w:fill="auto"/>
        <w:spacing w:after="60" w:line="259" w:lineRule="auto"/>
        <w:ind w:left="1300" w:hanging="56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изложения и аргументации собственных суждений о происходящих событиях и явлениях с точки зрения права;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267"/>
      </w:tblGrid>
      <w:tr w:rsidR="0062499B">
        <w:trPr>
          <w:trHeight w:hRule="exact" w:val="632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557"/>
                <w:tab w:val="left" w:pos="2674"/>
                <w:tab w:val="left" w:pos="41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применения</w:t>
            </w:r>
            <w:r>
              <w:rPr>
                <w:sz w:val="28"/>
                <w:szCs w:val="28"/>
              </w:rPr>
              <w:tab/>
              <w:t>правил</w:t>
            </w:r>
            <w:r>
              <w:rPr>
                <w:sz w:val="28"/>
                <w:szCs w:val="28"/>
              </w:rPr>
              <w:tab/>
              <w:t>(норм)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2585"/>
                <w:tab w:val="left" w:pos="4807"/>
              </w:tabs>
              <w:ind w:firstLine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отношений,</w:t>
            </w:r>
            <w:r>
              <w:rPr>
                <w:sz w:val="28"/>
                <w:szCs w:val="28"/>
              </w:rPr>
              <w:tab/>
              <w:t>направленных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62499B" w:rsidRDefault="00117411">
            <w:pPr>
              <w:pStyle w:val="a5"/>
              <w:shd w:val="clear" w:color="auto" w:fill="auto"/>
              <w:spacing w:after="60"/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интересов различных сторон (на заданных примерах);</w:t>
            </w:r>
          </w:p>
          <w:p w:rsidR="0062499B" w:rsidRDefault="0011741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562"/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учебных</w:t>
            </w:r>
            <w:proofErr w:type="gramEnd"/>
          </w:p>
          <w:p w:rsidR="0062499B" w:rsidRDefault="00117411">
            <w:pPr>
              <w:pStyle w:val="a5"/>
              <w:shd w:val="clear" w:color="auto" w:fill="auto"/>
              <w:spacing w:after="60"/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исследований и проектов по правовой тематике;</w:t>
            </w:r>
          </w:p>
          <w:p w:rsidR="0062499B" w:rsidRDefault="0011741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выбора </w:t>
            </w:r>
            <w:proofErr w:type="gramStart"/>
            <w:r>
              <w:rPr>
                <w:sz w:val="28"/>
                <w:szCs w:val="28"/>
              </w:rPr>
              <w:t>соответствующих</w:t>
            </w:r>
            <w:proofErr w:type="gramEnd"/>
            <w:r>
              <w:rPr>
                <w:sz w:val="28"/>
                <w:szCs w:val="28"/>
              </w:rPr>
              <w:t xml:space="preserve"> закону</w:t>
            </w:r>
          </w:p>
          <w:p w:rsidR="0062499B" w:rsidRDefault="00117411">
            <w:pPr>
              <w:pStyle w:val="a5"/>
              <w:shd w:val="clear" w:color="auto" w:fill="auto"/>
              <w:tabs>
                <w:tab w:val="left" w:pos="4140"/>
              </w:tabs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 поведения и действий в типичных жизненных ситуациях, урегулированных</w:t>
            </w:r>
            <w:r>
              <w:rPr>
                <w:sz w:val="28"/>
                <w:szCs w:val="28"/>
              </w:rPr>
              <w:tab/>
              <w:t>правом;</w:t>
            </w:r>
          </w:p>
          <w:p w:rsidR="0062499B" w:rsidRDefault="00117411">
            <w:pPr>
              <w:pStyle w:val="a5"/>
              <w:shd w:val="clear" w:color="auto" w:fill="auto"/>
              <w:spacing w:after="60"/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способов реализации прав и свобод, а также защиты нарушенных прав; способы и порядок разрешения споров;</w:t>
            </w:r>
          </w:p>
          <w:p w:rsidR="0062499B" w:rsidRDefault="00117411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after="60"/>
              <w:ind w:left="660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в надлежащие органы за квалифицированной юридической помощью.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99B" w:rsidRDefault="0011741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62499B">
            <w:pPr>
              <w:rPr>
                <w:sz w:val="10"/>
                <w:szCs w:val="10"/>
              </w:rPr>
            </w:pPr>
          </w:p>
        </w:tc>
      </w:tr>
      <w:tr w:rsidR="0062499B">
        <w:trPr>
          <w:trHeight w:hRule="exact" w:val="356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ind w:left="660" w:hanging="66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sz w:val="28"/>
                <w:szCs w:val="28"/>
              </w:rPr>
      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</w:t>
            </w:r>
            <w:proofErr w:type="spellStart"/>
            <w:r>
              <w:rPr>
                <w:sz w:val="28"/>
                <w:szCs w:val="28"/>
              </w:rPr>
              <w:t>международно</w:t>
            </w:r>
            <w:r>
              <w:rPr>
                <w:sz w:val="28"/>
                <w:szCs w:val="28"/>
              </w:rPr>
              <w:softHyphen/>
              <w:t>правовой</w:t>
            </w:r>
            <w:proofErr w:type="spellEnd"/>
            <w:r>
              <w:rPr>
                <w:sz w:val="28"/>
                <w:szCs w:val="28"/>
              </w:rPr>
              <w:t xml:space="preserve"> защиты прав человека; основные юридические профессии;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9B" w:rsidRDefault="00117411">
            <w:pPr>
              <w:pStyle w:val="a5"/>
              <w:shd w:val="clear" w:color="auto" w:fill="auto"/>
              <w:spacing w:before="6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тестовых заданий</w:t>
            </w:r>
          </w:p>
        </w:tc>
      </w:tr>
    </w:tbl>
    <w:p w:rsidR="0062499B" w:rsidRDefault="0062499B">
      <w:pPr>
        <w:sectPr w:rsidR="0062499B">
          <w:footerReference w:type="default" r:id="rId28"/>
          <w:pgSz w:w="11900" w:h="16840"/>
          <w:pgMar w:top="932" w:right="802" w:bottom="1817" w:left="936" w:header="504" w:footer="3" w:gutter="0"/>
          <w:cols w:space="720"/>
          <w:noEndnote/>
          <w:docGrid w:linePitch="360"/>
        </w:sectPr>
      </w:pPr>
    </w:p>
    <w:p w:rsidR="0062499B" w:rsidRDefault="00117411">
      <w:pPr>
        <w:pStyle w:val="1"/>
        <w:shd w:val="clear" w:color="auto" w:fill="auto"/>
        <w:spacing w:after="100" w:line="276" w:lineRule="auto"/>
        <w:jc w:val="center"/>
        <w:rPr>
          <w:b/>
        </w:rPr>
      </w:pPr>
      <w:r w:rsidRPr="00FF1615">
        <w:rPr>
          <w:b/>
        </w:rPr>
        <w:lastRenderedPageBreak/>
        <w:t>Примерные темы для подготовки к экзамену</w:t>
      </w:r>
    </w:p>
    <w:p w:rsidR="00FF1615" w:rsidRPr="00FF1615" w:rsidRDefault="00FF1615">
      <w:pPr>
        <w:pStyle w:val="1"/>
        <w:shd w:val="clear" w:color="auto" w:fill="auto"/>
        <w:spacing w:after="100" w:line="276" w:lineRule="auto"/>
        <w:jc w:val="center"/>
        <w:rPr>
          <w:b/>
        </w:rPr>
      </w:pP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Право в системе социальных норм.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Государство, его признаки, формы.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Система органов государственной власти.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  <w:ind w:left="380" w:hanging="380"/>
      </w:pPr>
      <w:r>
        <w:t>Права и свободы человека и гражданина. Основные обязанности граждан.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Избирательное право в РФ.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  <w:ind w:left="380" w:hanging="380"/>
      </w:pPr>
      <w:r>
        <w:t>Гражданское право, понятие, источники. Субъекты гражданского права.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Объекты гражданского права.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Гражданско-правовой договор.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tabs>
          <w:tab w:val="left" w:pos="411"/>
        </w:tabs>
        <w:spacing w:line="276" w:lineRule="auto"/>
      </w:pPr>
      <w:r>
        <w:t>Наследование.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spacing w:line="276" w:lineRule="auto"/>
      </w:pPr>
      <w:r>
        <w:t>Страхование.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spacing w:line="276" w:lineRule="auto"/>
      </w:pPr>
      <w:r>
        <w:t>Брак. Условия его заключения.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spacing w:line="276" w:lineRule="auto"/>
      </w:pPr>
      <w:r>
        <w:t>Права и обязанности супругов.</w:t>
      </w:r>
    </w:p>
    <w:p w:rsidR="0062499B" w:rsidRDefault="00117411">
      <w:pPr>
        <w:pStyle w:val="1"/>
        <w:numPr>
          <w:ilvl w:val="0"/>
          <w:numId w:val="9"/>
        </w:numPr>
        <w:shd w:val="clear" w:color="auto" w:fill="auto"/>
        <w:spacing w:line="276" w:lineRule="auto"/>
      </w:pPr>
      <w:r>
        <w:t>Права и обязанности родителей и детей.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14.Опека и попечительство.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15.Правовое регулирование занятости и трудоустройства.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16.Трудовой договор.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17.Заключение трудового договора.</w:t>
      </w:r>
    </w:p>
    <w:p w:rsidR="0062499B" w:rsidRDefault="00117411">
      <w:pPr>
        <w:pStyle w:val="1"/>
        <w:numPr>
          <w:ilvl w:val="0"/>
          <w:numId w:val="10"/>
        </w:numPr>
        <w:shd w:val="clear" w:color="auto" w:fill="auto"/>
        <w:spacing w:line="276" w:lineRule="auto"/>
      </w:pPr>
      <w:r>
        <w:t>Изменение трудового договора.</w:t>
      </w:r>
    </w:p>
    <w:p w:rsidR="0062499B" w:rsidRDefault="00117411">
      <w:pPr>
        <w:pStyle w:val="1"/>
        <w:numPr>
          <w:ilvl w:val="0"/>
          <w:numId w:val="10"/>
        </w:numPr>
        <w:shd w:val="clear" w:color="auto" w:fill="auto"/>
        <w:spacing w:line="276" w:lineRule="auto"/>
      </w:pPr>
      <w:r>
        <w:t>Прекращение трудового договора.</w:t>
      </w:r>
    </w:p>
    <w:p w:rsidR="0062499B" w:rsidRDefault="00117411">
      <w:pPr>
        <w:pStyle w:val="1"/>
        <w:numPr>
          <w:ilvl w:val="0"/>
          <w:numId w:val="10"/>
        </w:numPr>
        <w:shd w:val="clear" w:color="auto" w:fill="auto"/>
        <w:spacing w:line="276" w:lineRule="auto"/>
      </w:pPr>
      <w:r>
        <w:t>Рабочее время.</w:t>
      </w:r>
    </w:p>
    <w:p w:rsidR="0062499B" w:rsidRDefault="00117411">
      <w:pPr>
        <w:pStyle w:val="1"/>
        <w:numPr>
          <w:ilvl w:val="0"/>
          <w:numId w:val="10"/>
        </w:numPr>
        <w:shd w:val="clear" w:color="auto" w:fill="auto"/>
        <w:spacing w:line="276" w:lineRule="auto"/>
      </w:pPr>
      <w:r>
        <w:t>Время отдыха.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22.Оплата труда.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23.Дисциплина труда и ответственность.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24.Охрана труда.</w:t>
      </w:r>
    </w:p>
    <w:p w:rsidR="0062499B" w:rsidRDefault="00117411">
      <w:pPr>
        <w:pStyle w:val="1"/>
        <w:numPr>
          <w:ilvl w:val="0"/>
          <w:numId w:val="11"/>
        </w:numPr>
        <w:shd w:val="clear" w:color="auto" w:fill="auto"/>
        <w:spacing w:line="276" w:lineRule="auto"/>
      </w:pPr>
      <w:r>
        <w:t>Индивидуальные трудовые споры.</w:t>
      </w:r>
    </w:p>
    <w:p w:rsidR="0062499B" w:rsidRDefault="00117411">
      <w:pPr>
        <w:pStyle w:val="1"/>
        <w:numPr>
          <w:ilvl w:val="0"/>
          <w:numId w:val="11"/>
        </w:numPr>
        <w:shd w:val="clear" w:color="auto" w:fill="auto"/>
        <w:spacing w:line="276" w:lineRule="auto"/>
      </w:pPr>
      <w:r>
        <w:t>Коллективные трудовые споры.</w:t>
      </w:r>
    </w:p>
    <w:p w:rsidR="0062499B" w:rsidRDefault="00117411">
      <w:pPr>
        <w:pStyle w:val="1"/>
        <w:numPr>
          <w:ilvl w:val="0"/>
          <w:numId w:val="11"/>
        </w:numPr>
        <w:shd w:val="clear" w:color="auto" w:fill="auto"/>
        <w:spacing w:line="276" w:lineRule="auto"/>
      </w:pPr>
      <w:r>
        <w:t>Административные правонарушения.</w:t>
      </w:r>
    </w:p>
    <w:p w:rsidR="0062499B" w:rsidRDefault="00117411">
      <w:pPr>
        <w:pStyle w:val="1"/>
        <w:numPr>
          <w:ilvl w:val="0"/>
          <w:numId w:val="11"/>
        </w:numPr>
        <w:shd w:val="clear" w:color="auto" w:fill="auto"/>
        <w:spacing w:line="276" w:lineRule="auto"/>
      </w:pPr>
      <w:r>
        <w:t>Административная ответственность.</w:t>
      </w:r>
    </w:p>
    <w:p w:rsidR="0062499B" w:rsidRDefault="00117411">
      <w:pPr>
        <w:pStyle w:val="1"/>
        <w:numPr>
          <w:ilvl w:val="0"/>
          <w:numId w:val="11"/>
        </w:numPr>
        <w:shd w:val="clear" w:color="auto" w:fill="auto"/>
        <w:spacing w:line="276" w:lineRule="auto"/>
      </w:pPr>
      <w:r>
        <w:t>Уголовная ответственность граждан.</w:t>
      </w:r>
    </w:p>
    <w:p w:rsidR="0062499B" w:rsidRDefault="00117411">
      <w:pPr>
        <w:pStyle w:val="1"/>
        <w:shd w:val="clear" w:color="auto" w:fill="auto"/>
        <w:spacing w:line="276" w:lineRule="auto"/>
      </w:pPr>
      <w:r>
        <w:t>30.Защита прав потребителя.</w:t>
      </w:r>
    </w:p>
    <w:sectPr w:rsidR="0062499B">
      <w:pgSz w:w="11900" w:h="16840"/>
      <w:pgMar w:top="1110" w:right="1591" w:bottom="1763" w:left="2015" w:header="6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95" w:rsidRDefault="001E3595">
      <w:r>
        <w:separator/>
      </w:r>
    </w:p>
  </w:endnote>
  <w:endnote w:type="continuationSeparator" w:id="0">
    <w:p w:rsidR="001E3595" w:rsidRDefault="001E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B" w:rsidRDefault="001174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FA0469" wp14:editId="0287ECB1">
              <wp:simplePos x="0" y="0"/>
              <wp:positionH relativeFrom="page">
                <wp:posOffset>6938010</wp:posOffset>
              </wp:positionH>
              <wp:positionV relativeFrom="page">
                <wp:posOffset>9574530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499B" w:rsidRDefault="0011741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1615" w:rsidRPr="00FF161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6.3pt;margin-top:753.9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" filled="f" stroked="f">
              <v:textbox style="mso-fit-shape-to-text:t" inset="0,0,0,0">
                <w:txbxContent>
                  <w:p w:rsidR="0062499B" w:rsidRDefault="0011741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1615" w:rsidRPr="00FF161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B" w:rsidRDefault="006249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B" w:rsidRDefault="001174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6938010</wp:posOffset>
              </wp:positionH>
              <wp:positionV relativeFrom="page">
                <wp:posOffset>9574530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499B" w:rsidRDefault="0011741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1615" w:rsidRPr="00FF161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46.3pt;margin-top:753.9pt;width:12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S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" filled="f" stroked="f">
              <v:textbox style="mso-fit-shape-to-text:t" inset="0,0,0,0">
                <w:txbxContent>
                  <w:p w:rsidR="0062499B" w:rsidRDefault="0011741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1615" w:rsidRPr="00FF161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B" w:rsidRDefault="001174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9820910</wp:posOffset>
              </wp:positionH>
              <wp:positionV relativeFrom="page">
                <wp:posOffset>6447790</wp:posOffset>
              </wp:positionV>
              <wp:extent cx="15240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499B" w:rsidRDefault="0011741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1615" w:rsidRPr="00FF1615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773.3pt;margin-top:507.7pt;width:12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" filled="f" stroked="f">
              <v:textbox style="mso-fit-shape-to-text:t" inset="0,0,0,0">
                <w:txbxContent>
                  <w:p w:rsidR="0062499B" w:rsidRDefault="0011741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1615" w:rsidRPr="00FF1615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B" w:rsidRDefault="0011741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9603105</wp:posOffset>
              </wp:positionV>
              <wp:extent cx="15240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499B" w:rsidRDefault="0011741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1615" w:rsidRPr="00FF1615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40.7pt;margin-top:756.15pt;width:12pt;height:9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" filled="f" stroked="f">
              <v:textbox style="mso-fit-shape-to-text:t" inset="0,0,0,0">
                <w:txbxContent>
                  <w:p w:rsidR="0062499B" w:rsidRDefault="0011741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1615" w:rsidRPr="00FF1615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95" w:rsidRDefault="001E3595"/>
  </w:footnote>
  <w:footnote w:type="continuationSeparator" w:id="0">
    <w:p w:rsidR="001E3595" w:rsidRDefault="001E35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02"/>
    <w:multiLevelType w:val="multilevel"/>
    <w:tmpl w:val="674AE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44B7"/>
    <w:multiLevelType w:val="multilevel"/>
    <w:tmpl w:val="C06A2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D7D38"/>
    <w:multiLevelType w:val="multilevel"/>
    <w:tmpl w:val="683AD9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E3808"/>
    <w:multiLevelType w:val="multilevel"/>
    <w:tmpl w:val="B2CAA0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33C0"/>
    <w:multiLevelType w:val="multilevel"/>
    <w:tmpl w:val="F1F4C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64F68"/>
    <w:multiLevelType w:val="multilevel"/>
    <w:tmpl w:val="2CB20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64192"/>
    <w:multiLevelType w:val="multilevel"/>
    <w:tmpl w:val="9F0E62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066AB"/>
    <w:multiLevelType w:val="multilevel"/>
    <w:tmpl w:val="1986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071E6D"/>
    <w:multiLevelType w:val="multilevel"/>
    <w:tmpl w:val="D426639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C6863"/>
    <w:multiLevelType w:val="multilevel"/>
    <w:tmpl w:val="D4C04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67C27"/>
    <w:multiLevelType w:val="multilevel"/>
    <w:tmpl w:val="5680C49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99B"/>
    <w:rsid w:val="00117411"/>
    <w:rsid w:val="001E3595"/>
    <w:rsid w:val="002764A2"/>
    <w:rsid w:val="0062499B"/>
    <w:rsid w:val="00652E95"/>
    <w:rsid w:val="009E3CC0"/>
    <w:rsid w:val="00B2675E"/>
    <w:rsid w:val="00D94662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73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73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ro.org/" TargetMode="External"/><Relationship Id="rId18" Type="http://schemas.openxmlformats.org/officeDocument/2006/relationships/hyperlink" Target="http://www.law.edu.ru/" TargetMode="External"/><Relationship Id="rId26" Type="http://schemas.openxmlformats.org/officeDocument/2006/relationships/hyperlink" Target="http://www.unesco.org/new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-n-life.ru/" TargetMode="External"/><Relationship Id="rId17" Type="http://schemas.openxmlformats.org/officeDocument/2006/relationships/hyperlink" Target="http://www.constitution.ru/" TargetMode="External"/><Relationship Id="rId25" Type="http://schemas.openxmlformats.org/officeDocument/2006/relationships/hyperlink" Target="http://www.un.org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duma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rosregi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genproc.gov.ru/" TargetMode="External"/><Relationship Id="rId28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www.uznay-prezident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personal.ru/workinglaws.html" TargetMode="External"/><Relationship Id="rId22" Type="http://schemas.openxmlformats.org/officeDocument/2006/relationships/hyperlink" Target="http://www.vsrf.ru/" TargetMode="External"/><Relationship Id="rId27" Type="http://schemas.openxmlformats.org/officeDocument/2006/relationships/hyperlink" Target="http://www.coe.i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5182</Words>
  <Characters>29542</Characters>
  <Application>Microsoft Office Word</Application>
  <DocSecurity>0</DocSecurity>
  <Lines>246</Lines>
  <Paragraphs>69</Paragraphs>
  <ScaleCrop>false</ScaleCrop>
  <Company/>
  <LinksUpToDate>false</LinksUpToDate>
  <CharactersWithSpaces>34655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6</cp:revision>
  <dcterms:created xsi:type="dcterms:W3CDTF">2021-06-03T05:16:00Z</dcterms:created>
  <dcterms:modified xsi:type="dcterms:W3CDTF">2021-06-25T10:10:00Z</dcterms:modified>
</cp:coreProperties>
</file>